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4D979" w14:textId="77777777" w:rsidR="004A7D5D" w:rsidRDefault="00000000">
      <w:pPr>
        <w:pStyle w:val="Title"/>
      </w:pPr>
      <w:r>
        <w:t>Graduate Open House tour guide packet</w:t>
      </w:r>
    </w:p>
    <w:p w14:paraId="4957AD0E" w14:textId="036E11D1" w:rsidR="004A7D5D" w:rsidRDefault="419303BF">
      <w:r>
        <w:t xml:space="preserve">Towson </w:t>
      </w:r>
      <w:r w:rsidR="6D8C71B9">
        <w:t xml:space="preserve">University </w:t>
      </w:r>
      <w:r w:rsidR="032FC0CE">
        <w:t>| October</w:t>
      </w:r>
      <w:r>
        <w:t xml:space="preserve"> 24</w:t>
      </w:r>
      <w:r w:rsidR="6E33010D">
        <w:t>, 2026</w:t>
      </w:r>
      <w:r>
        <w:t xml:space="preserve"> </w:t>
      </w:r>
    </w:p>
    <w:p w14:paraId="4396D179" w14:textId="6563C613" w:rsidR="004A7D5D" w:rsidRDefault="419303BF">
      <w:r>
        <w:t xml:space="preserve">Use this packet to practice and lead one of four approximately </w:t>
      </w:r>
      <w:r w:rsidR="6A238885">
        <w:t>45-minute</w:t>
      </w:r>
      <w:r>
        <w:t xml:space="preserve"> tours. Each route begins outside the University Union theater, covers graduate student resources and its academic focus, and returns to the Union. Stop numbers identify where the group gathers; they are separate from the building codes and campus map grid zones.</w:t>
      </w:r>
    </w:p>
    <w:p w14:paraId="0BEED6AB" w14:textId="77777777" w:rsidR="004A7D5D" w:rsidRDefault="00000000">
      <w:pPr>
        <w:pStyle w:val="Heading2"/>
      </w:pPr>
      <w:r>
        <w:t>Route planning decisions</w:t>
      </w:r>
    </w:p>
    <w:p w14:paraId="64AE0B13" w14:textId="78DF77A2" w:rsidR="004A7D5D" w:rsidRDefault="419303BF">
      <w:r>
        <w:t xml:space="preserve">Four guides lead four separate groups simultaneously. Everyone meets outside the Union theater. </w:t>
      </w:r>
      <w:r w:rsidR="2527B209">
        <w:t xml:space="preserve">Tour attendees will join a tour group depending on their program of interest. </w:t>
      </w:r>
      <w:r>
        <w:t>Social Science and Education and Health Professions begin at separate exterior spots at Burdick, then visit Tiger Plaza; they give the Union overview on their return. Science and Math and Business and Economics begin with the Union overview at separate public gathering spots, then visit Tiger Plaza and Burdick. West Village and Enrollment Services share Stop 2 with Tiger Plaza on every route and are discussed without walking there. Interior visits are limited to cleared public areas.</w:t>
      </w:r>
    </w:p>
    <w:p w14:paraId="597ED9F2" w14:textId="24D585BD" w:rsidR="004A7D5D" w:rsidRDefault="419303BF" w:rsidP="71968FDB">
      <w:pPr>
        <w:pStyle w:val="Heading2"/>
      </w:pPr>
      <w:r>
        <w:t>Confirm before</w:t>
      </w:r>
      <w:r w:rsidR="2C0ECABE">
        <w:t xml:space="preserve"> </w:t>
      </w:r>
      <w:proofErr w:type="gramStart"/>
      <w:r w:rsidR="2C0ECABE">
        <w:t>open</w:t>
      </w:r>
      <w:proofErr w:type="gramEnd"/>
      <w:r w:rsidR="2C0ECABE">
        <w:t xml:space="preserve"> house</w:t>
      </w:r>
    </w:p>
    <w:p w14:paraId="727C0A81" w14:textId="0DBD44B2" w:rsidR="004A7D5D" w:rsidRDefault="419303BF">
      <w:pPr>
        <w:pStyle w:val="ListBullet"/>
      </w:pPr>
      <w:r>
        <w:t xml:space="preserve">Walk and time each route, including the return and any elevator waits. The timing is a planning allocation, not a measured travel time. </w:t>
      </w:r>
    </w:p>
    <w:p w14:paraId="1BABDECB" w14:textId="26467516" w:rsidR="004A7D5D" w:rsidRDefault="419303BF">
      <w:pPr>
        <w:pStyle w:val="ListBullet"/>
      </w:pPr>
      <w:r>
        <w:t xml:space="preserve">Confirm the exact Union exit, Tiger Plaza gathering spot, public entrances, Saturday access, and the full step-free path. The 2025 map is schematic and does not establish doors, ramps, or current closures. Mark the approved connectors on </w:t>
      </w:r>
      <w:r w:rsidR="0CEEAAF1">
        <w:t>a</w:t>
      </w:r>
      <w:r>
        <w:t xml:space="preserve"> campus map during practice.</w:t>
      </w:r>
    </w:p>
    <w:p w14:paraId="2B8EC2D3" w14:textId="57173B73" w:rsidR="004A7D5D" w:rsidRDefault="419303BF">
      <w:pPr>
        <w:pStyle w:val="ListBullet"/>
      </w:pPr>
      <w:r>
        <w:t>Confirm the open pedestrian route around Smith Hall. The supplied map labels Smith Hall renovation through 2027</w:t>
      </w:r>
      <w:r w:rsidR="00B547B7">
        <w:t>.</w:t>
      </w:r>
    </w:p>
    <w:p w14:paraId="025409C6" w14:textId="77777777" w:rsidR="004A7D5D" w:rsidRDefault="00000000">
      <w:pPr>
        <w:pStyle w:val="Title"/>
        <w:pageBreakBefore/>
      </w:pPr>
      <w:r>
        <w:lastRenderedPageBreak/>
        <w:t>Social Science and Education tour</w:t>
      </w:r>
    </w:p>
    <w:p w14:paraId="6D0795DE" w14:textId="77777777" w:rsidR="004A7D5D" w:rsidRDefault="00000000">
      <w:r>
        <w:t>College of Liberal Arts and College of Education</w:t>
      </w:r>
    </w:p>
    <w:p w14:paraId="570D548B" w14:textId="77777777" w:rsidR="004A7D5D" w:rsidRDefault="00000000">
      <w:pPr>
        <w:keepLines/>
      </w:pPr>
      <w:r>
        <w:rPr>
          <w:b/>
        </w:rPr>
        <w:t xml:space="preserve">Meet and finish </w:t>
      </w:r>
      <w:r>
        <w:t>Your route's assigned gathering area outside the University Union theater. Give a two-minute welcome before moving to the first numbered stop. Return to your assigned Union gathering spot to finish.</w:t>
      </w:r>
    </w:p>
    <w:p w14:paraId="357142D2" w14:textId="77777777" w:rsidR="004A7D5D" w:rsidRDefault="00000000">
      <w:pPr>
        <w:keepLines/>
      </w:pPr>
      <w:r>
        <w:rPr>
          <w:b/>
        </w:rPr>
        <w:t xml:space="preserve">Opening directions </w:t>
      </w:r>
      <w:r>
        <w:t xml:space="preserve">Give </w:t>
      </w:r>
      <w:proofErr w:type="gramStart"/>
      <w:r>
        <w:t>the</w:t>
      </w:r>
      <w:proofErr w:type="gramEnd"/>
      <w:r>
        <w:t xml:space="preserve"> two-minute welcome at your assigned meeting spot outside the theater. Then walk toward Burdick using the confirmed Union exit and the pedestrian connection on the Burdick-facing side. Allow two minutes for this move. Do not stop at Tiger Plaza yet; continue to your assigned Burdick gathering spot. Do not cross the West Village bridge.</w:t>
      </w:r>
    </w:p>
    <w:p w14:paraId="551D4276" w14:textId="7516AC85" w:rsidR="004A7D5D" w:rsidRDefault="419303BF">
      <w:pPr>
        <w:keepLines/>
      </w:pPr>
      <w:r w:rsidRPr="71968FDB">
        <w:rPr>
          <w:b/>
          <w:bCs/>
        </w:rPr>
        <w:t xml:space="preserve">Timing </w:t>
      </w:r>
      <w:r w:rsidR="0A978AB9">
        <w:t>45-minute</w:t>
      </w:r>
      <w:r>
        <w:t xml:space="preserve"> planning budget: </w:t>
      </w:r>
      <w:r w:rsidR="5E2A5D1B">
        <w:t>2-minute</w:t>
      </w:r>
      <w:r>
        <w:t xml:space="preserve"> welcome + 25 minutes at numbered stops + 16 minutes walking and moving between spaces + 2 minutes flexibility. Elapsed times below start at the common departure; the welcome is minute 0 to 2.</w:t>
      </w:r>
    </w:p>
    <w:tbl>
      <w:tblPr>
        <w:tblW w:w="0" w:type="auto"/>
        <w:tblLayout w:type="fixed"/>
        <w:tblLook w:val="04A0" w:firstRow="1" w:lastRow="0" w:firstColumn="1" w:lastColumn="0" w:noHBand="0" w:noVBand="1"/>
      </w:tblPr>
      <w:tblGrid>
        <w:gridCol w:w="828"/>
        <w:gridCol w:w="3636"/>
        <w:gridCol w:w="2088"/>
        <w:gridCol w:w="1800"/>
        <w:gridCol w:w="1800"/>
      </w:tblGrid>
      <w:tr w:rsidR="004A7D5D" w14:paraId="1D3A738C" w14:textId="77777777" w:rsidTr="71968FDB">
        <w:trPr>
          <w:cantSplit/>
          <w:tblHeader/>
        </w:trPr>
        <w:tc>
          <w:tcPr>
            <w:tcW w:w="8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5E8B9057" w14:textId="77777777" w:rsidR="004A7D5D" w:rsidRDefault="00000000">
            <w:pPr>
              <w:spacing w:before="80" w:after="80"/>
            </w:pPr>
            <w:r>
              <w:rPr>
                <w:b/>
                <w:sz w:val="20"/>
              </w:rPr>
              <w:t>Stop</w:t>
            </w:r>
          </w:p>
        </w:tc>
        <w:tc>
          <w:tcPr>
            <w:tcW w:w="36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2B2D53E4" w14:textId="77777777" w:rsidR="004A7D5D" w:rsidRDefault="00000000">
            <w:pPr>
              <w:spacing w:before="80" w:after="80"/>
            </w:pPr>
            <w:r>
              <w:rPr>
                <w:b/>
                <w:sz w:val="20"/>
              </w:rPr>
              <w:t>Gathering location</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04F81617" w14:textId="77777777" w:rsidR="004A7D5D" w:rsidRDefault="00000000">
            <w:pPr>
              <w:spacing w:before="80" w:after="80"/>
            </w:pPr>
            <w:r>
              <w:rPr>
                <w:b/>
                <w:sz w:val="20"/>
              </w:rPr>
              <w:t>Map code and grid</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3C74360A" w14:textId="77777777" w:rsidR="004A7D5D" w:rsidRDefault="00000000">
            <w:pPr>
              <w:spacing w:before="80" w:after="80"/>
            </w:pPr>
            <w:r>
              <w:rPr>
                <w:b/>
                <w:sz w:val="20"/>
              </w:rPr>
              <w:t>Talk / next walk</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5149F4A0" w14:textId="77777777" w:rsidR="004A7D5D" w:rsidRDefault="00000000">
            <w:pPr>
              <w:spacing w:before="80" w:after="80"/>
            </w:pPr>
            <w:r>
              <w:rPr>
                <w:b/>
                <w:sz w:val="20"/>
              </w:rPr>
              <w:t>Elapsed talk</w:t>
            </w:r>
          </w:p>
        </w:tc>
      </w:tr>
      <w:tr w:rsidR="004A7D5D" w14:paraId="518C2641" w14:textId="77777777" w:rsidTr="71968FDB">
        <w:trPr>
          <w:cantSplit/>
        </w:trPr>
        <w:tc>
          <w:tcPr>
            <w:tcW w:w="8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66F7808" w14:textId="77777777" w:rsidR="004A7D5D" w:rsidRDefault="00000000">
            <w:pPr>
              <w:spacing w:before="80" w:after="80"/>
            </w:pPr>
            <w:r>
              <w:rPr>
                <w:sz w:val="20"/>
              </w:rPr>
              <w:t>1</w:t>
            </w:r>
          </w:p>
        </w:tc>
        <w:tc>
          <w:tcPr>
            <w:tcW w:w="36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5CB142" w14:textId="77777777" w:rsidR="004A7D5D" w:rsidRDefault="00000000">
            <w:pPr>
              <w:spacing w:before="80" w:after="80"/>
            </w:pPr>
            <w:r>
              <w:rPr>
                <w:sz w:val="20"/>
              </w:rPr>
              <w:t>Burdick Hall</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8090F76" w14:textId="14241E05" w:rsidR="004A7D5D" w:rsidRDefault="3BDF1605">
            <w:pPr>
              <w:spacing w:before="80" w:after="80"/>
            </w:pPr>
            <w:r w:rsidRPr="71968FDB">
              <w:rPr>
                <w:sz w:val="20"/>
                <w:szCs w:val="20"/>
              </w:rPr>
              <w:t>BU C</w:t>
            </w:r>
            <w:r w:rsidR="419303BF" w:rsidRPr="71968FDB">
              <w:rPr>
                <w:sz w:val="20"/>
                <w:szCs w:val="20"/>
              </w:rPr>
              <w:t>6</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EA2FD95" w14:textId="77777777" w:rsidR="004A7D5D" w:rsidRDefault="00000000">
            <w:pPr>
              <w:spacing w:before="80" w:after="80"/>
            </w:pPr>
            <w:r>
              <w:rPr>
                <w:sz w:val="20"/>
              </w:rPr>
              <w:t>3 / 2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DE6FD31" w14:textId="77777777" w:rsidR="004A7D5D" w:rsidRDefault="00000000">
            <w:pPr>
              <w:spacing w:before="80" w:after="80"/>
            </w:pPr>
            <w:r>
              <w:rPr>
                <w:sz w:val="20"/>
              </w:rPr>
              <w:t>4–7 min</w:t>
            </w:r>
          </w:p>
        </w:tc>
      </w:tr>
      <w:tr w:rsidR="004A7D5D" w14:paraId="15B7C005" w14:textId="77777777" w:rsidTr="71968FDB">
        <w:trPr>
          <w:cantSplit/>
        </w:trPr>
        <w:tc>
          <w:tcPr>
            <w:tcW w:w="8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08A4635C" w14:textId="77777777" w:rsidR="004A7D5D" w:rsidRDefault="00000000">
            <w:pPr>
              <w:spacing w:before="80" w:after="80"/>
            </w:pPr>
            <w:r>
              <w:rPr>
                <w:sz w:val="20"/>
              </w:rPr>
              <w:t>2</w:t>
            </w:r>
          </w:p>
        </w:tc>
        <w:tc>
          <w:tcPr>
            <w:tcW w:w="36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2584686F" w14:textId="77777777" w:rsidR="004A7D5D" w:rsidRDefault="00000000">
            <w:pPr>
              <w:spacing w:before="80" w:after="80"/>
            </w:pPr>
            <w:r>
              <w:rPr>
                <w:sz w:val="20"/>
              </w:rPr>
              <w:t>Tiger Plaza and off-route resources</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63A74403" w14:textId="6929633A" w:rsidR="004A7D5D" w:rsidRDefault="419303BF">
            <w:pPr>
              <w:spacing w:before="80" w:after="80"/>
            </w:pPr>
            <w:r w:rsidRPr="71968FDB">
              <w:rPr>
                <w:sz w:val="20"/>
                <w:szCs w:val="20"/>
              </w:rPr>
              <w:t xml:space="preserve">UU / WC / </w:t>
            </w:r>
            <w:r w:rsidR="0BA18A22" w:rsidRPr="71968FDB">
              <w:rPr>
                <w:sz w:val="20"/>
                <w:szCs w:val="20"/>
              </w:rPr>
              <w:t>ES D</w:t>
            </w:r>
            <w:r w:rsidRPr="71968FDB">
              <w:rPr>
                <w:sz w:val="20"/>
                <w:szCs w:val="20"/>
              </w:rPr>
              <w:t>6 / B3 / B4</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22E91131" w14:textId="77777777" w:rsidR="004A7D5D" w:rsidRDefault="00000000">
            <w:pPr>
              <w:spacing w:before="80" w:after="80"/>
            </w:pPr>
            <w:r>
              <w:rPr>
                <w:sz w:val="20"/>
              </w:rPr>
              <w:t>2 / 3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62454011" w14:textId="77777777" w:rsidR="004A7D5D" w:rsidRDefault="00000000">
            <w:pPr>
              <w:spacing w:before="80" w:after="80"/>
            </w:pPr>
            <w:r>
              <w:rPr>
                <w:sz w:val="20"/>
              </w:rPr>
              <w:t>9–11 min</w:t>
            </w:r>
          </w:p>
        </w:tc>
      </w:tr>
      <w:tr w:rsidR="004A7D5D" w14:paraId="46D9F43C" w14:textId="77777777" w:rsidTr="71968FDB">
        <w:trPr>
          <w:cantSplit/>
        </w:trPr>
        <w:tc>
          <w:tcPr>
            <w:tcW w:w="8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54E2C40" w14:textId="77777777" w:rsidR="004A7D5D" w:rsidRDefault="00000000">
            <w:pPr>
              <w:spacing w:before="80" w:after="80"/>
            </w:pPr>
            <w:r>
              <w:rPr>
                <w:sz w:val="20"/>
              </w:rPr>
              <w:t>3</w:t>
            </w:r>
          </w:p>
        </w:tc>
        <w:tc>
          <w:tcPr>
            <w:tcW w:w="36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3046213" w14:textId="77777777" w:rsidR="004A7D5D" w:rsidRDefault="00000000">
            <w:pPr>
              <w:spacing w:before="80" w:after="80"/>
            </w:pPr>
            <w:r>
              <w:rPr>
                <w:sz w:val="20"/>
              </w:rPr>
              <w:t>Liberal Arts</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A33500A" w14:textId="4AB43961" w:rsidR="004A7D5D" w:rsidRDefault="0EC981E5">
            <w:pPr>
              <w:spacing w:before="80" w:after="80"/>
            </w:pPr>
            <w:r w:rsidRPr="71968FDB">
              <w:rPr>
                <w:sz w:val="20"/>
                <w:szCs w:val="20"/>
              </w:rPr>
              <w:t>LA D</w:t>
            </w:r>
            <w:r w:rsidR="419303BF" w:rsidRPr="71968FDB">
              <w:rPr>
                <w:sz w:val="20"/>
                <w:szCs w:val="20"/>
              </w:rPr>
              <w:t>7</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926101" w14:textId="77777777" w:rsidR="004A7D5D" w:rsidRDefault="00000000">
            <w:pPr>
              <w:spacing w:before="80" w:after="80"/>
            </w:pPr>
            <w:r>
              <w:rPr>
                <w:sz w:val="20"/>
              </w:rPr>
              <w:t>5 / 2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3A0473E" w14:textId="77777777" w:rsidR="004A7D5D" w:rsidRDefault="00000000">
            <w:pPr>
              <w:spacing w:before="80" w:after="80"/>
            </w:pPr>
            <w:r>
              <w:rPr>
                <w:sz w:val="20"/>
              </w:rPr>
              <w:t>14–19 min</w:t>
            </w:r>
          </w:p>
        </w:tc>
      </w:tr>
      <w:tr w:rsidR="004A7D5D" w14:paraId="612CC25E" w14:textId="77777777" w:rsidTr="71968FDB">
        <w:trPr>
          <w:cantSplit/>
        </w:trPr>
        <w:tc>
          <w:tcPr>
            <w:tcW w:w="8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327B6C0D" w14:textId="77777777" w:rsidR="004A7D5D" w:rsidRDefault="00000000">
            <w:pPr>
              <w:spacing w:before="80" w:after="80"/>
            </w:pPr>
            <w:r>
              <w:rPr>
                <w:sz w:val="20"/>
              </w:rPr>
              <w:t>4</w:t>
            </w:r>
          </w:p>
        </w:tc>
        <w:tc>
          <w:tcPr>
            <w:tcW w:w="36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43ED08C9" w14:textId="77777777" w:rsidR="004A7D5D" w:rsidRDefault="00000000">
            <w:pPr>
              <w:spacing w:before="80" w:after="80"/>
            </w:pPr>
            <w:r>
              <w:rPr>
                <w:sz w:val="20"/>
              </w:rPr>
              <w:t>Hawkins and Psychology complex</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7776ED98" w14:textId="759EE681" w:rsidR="004A7D5D" w:rsidRDefault="419303BF">
            <w:pPr>
              <w:spacing w:before="80" w:after="80"/>
            </w:pPr>
            <w:r w:rsidRPr="71968FDB">
              <w:rPr>
                <w:sz w:val="20"/>
                <w:szCs w:val="20"/>
              </w:rPr>
              <w:t xml:space="preserve">HH / </w:t>
            </w:r>
            <w:r w:rsidR="6AFB5E86" w:rsidRPr="71968FDB">
              <w:rPr>
                <w:sz w:val="20"/>
                <w:szCs w:val="20"/>
              </w:rPr>
              <w:t>PY D</w:t>
            </w:r>
            <w:r w:rsidRPr="71968FDB">
              <w:rPr>
                <w:sz w:val="20"/>
                <w:szCs w:val="20"/>
              </w:rPr>
              <w:t>7</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2885D39C" w14:textId="77777777" w:rsidR="004A7D5D" w:rsidRDefault="00000000">
            <w:pPr>
              <w:spacing w:before="80" w:after="80"/>
            </w:pPr>
            <w:r>
              <w:rPr>
                <w:sz w:val="20"/>
              </w:rPr>
              <w:t>3 / 3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3113D706" w14:textId="77777777" w:rsidR="004A7D5D" w:rsidRDefault="00000000">
            <w:pPr>
              <w:spacing w:before="80" w:after="80"/>
            </w:pPr>
            <w:r>
              <w:rPr>
                <w:sz w:val="20"/>
              </w:rPr>
              <w:t>21–24 min</w:t>
            </w:r>
          </w:p>
        </w:tc>
      </w:tr>
      <w:tr w:rsidR="004A7D5D" w14:paraId="331688EB" w14:textId="77777777" w:rsidTr="71968FDB">
        <w:trPr>
          <w:cantSplit/>
        </w:trPr>
        <w:tc>
          <w:tcPr>
            <w:tcW w:w="8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D296B0A" w14:textId="77777777" w:rsidR="004A7D5D" w:rsidRDefault="00000000">
            <w:pPr>
              <w:spacing w:before="80" w:after="80"/>
            </w:pPr>
            <w:r>
              <w:rPr>
                <w:sz w:val="20"/>
              </w:rPr>
              <w:t>5</w:t>
            </w:r>
          </w:p>
        </w:tc>
        <w:tc>
          <w:tcPr>
            <w:tcW w:w="36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8FC1EC6" w14:textId="77777777" w:rsidR="004A7D5D" w:rsidRDefault="00000000">
            <w:pPr>
              <w:spacing w:before="80" w:after="80"/>
            </w:pPr>
            <w:r>
              <w:rPr>
                <w:sz w:val="20"/>
              </w:rPr>
              <w:t>Cook Library</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B3557FD" w14:textId="5001068E" w:rsidR="004A7D5D" w:rsidRDefault="040E8E9C">
            <w:pPr>
              <w:spacing w:before="80" w:after="80"/>
            </w:pPr>
            <w:r w:rsidRPr="71968FDB">
              <w:rPr>
                <w:sz w:val="20"/>
                <w:szCs w:val="20"/>
              </w:rPr>
              <w:t>CK E</w:t>
            </w:r>
            <w:r w:rsidR="419303BF" w:rsidRPr="71968FDB">
              <w:rPr>
                <w:sz w:val="20"/>
                <w:szCs w:val="20"/>
              </w:rPr>
              <w:t>8</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87D5861" w14:textId="77777777" w:rsidR="004A7D5D" w:rsidRDefault="00000000">
            <w:pPr>
              <w:spacing w:before="80" w:after="80"/>
            </w:pPr>
            <w:r>
              <w:rPr>
                <w:sz w:val="20"/>
              </w:rPr>
              <w:t>4 / 4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BB4686A" w14:textId="77777777" w:rsidR="004A7D5D" w:rsidRDefault="00000000">
            <w:pPr>
              <w:spacing w:before="80" w:after="80"/>
            </w:pPr>
            <w:r>
              <w:rPr>
                <w:sz w:val="20"/>
              </w:rPr>
              <w:t>27–31 min</w:t>
            </w:r>
          </w:p>
        </w:tc>
      </w:tr>
      <w:tr w:rsidR="004A7D5D" w14:paraId="3530EAAA" w14:textId="77777777" w:rsidTr="71968FDB">
        <w:trPr>
          <w:cantSplit/>
        </w:trPr>
        <w:tc>
          <w:tcPr>
            <w:tcW w:w="8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028F741E" w14:textId="77777777" w:rsidR="004A7D5D" w:rsidRDefault="00000000">
            <w:pPr>
              <w:spacing w:before="80" w:after="80"/>
            </w:pPr>
            <w:r>
              <w:rPr>
                <w:sz w:val="20"/>
              </w:rPr>
              <w:t>6</w:t>
            </w:r>
          </w:p>
        </w:tc>
        <w:tc>
          <w:tcPr>
            <w:tcW w:w="36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54666715" w14:textId="77777777" w:rsidR="004A7D5D" w:rsidRDefault="00000000">
            <w:pPr>
              <w:spacing w:before="80" w:after="80"/>
            </w:pPr>
            <w:r>
              <w:rPr>
                <w:sz w:val="20"/>
              </w:rPr>
              <w:t>University Union overview and finish</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778D75B5" w14:textId="1E9FA950" w:rsidR="004A7D5D" w:rsidRDefault="2608A56D">
            <w:pPr>
              <w:spacing w:before="80" w:after="80"/>
            </w:pPr>
            <w:r w:rsidRPr="71968FDB">
              <w:rPr>
                <w:sz w:val="20"/>
                <w:szCs w:val="20"/>
              </w:rPr>
              <w:t>UU D</w:t>
            </w:r>
            <w:r w:rsidR="419303BF" w:rsidRPr="71968FDB">
              <w:rPr>
                <w:sz w:val="20"/>
                <w:szCs w:val="20"/>
              </w:rPr>
              <w:t>6</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08E992E0" w14:textId="77777777" w:rsidR="004A7D5D" w:rsidRDefault="00000000">
            <w:pPr>
              <w:spacing w:before="80" w:after="80"/>
            </w:pPr>
            <w:r>
              <w:rPr>
                <w:sz w:val="20"/>
              </w:rPr>
              <w:t>8 / 0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03B44111" w14:textId="77777777" w:rsidR="004A7D5D" w:rsidRDefault="00000000">
            <w:pPr>
              <w:spacing w:before="80" w:after="80"/>
            </w:pPr>
            <w:r>
              <w:rPr>
                <w:sz w:val="20"/>
              </w:rPr>
              <w:t>35–43 min</w:t>
            </w:r>
          </w:p>
        </w:tc>
      </w:tr>
    </w:tbl>
    <w:p w14:paraId="30A74C28" w14:textId="77777777" w:rsidR="004A7D5D" w:rsidRDefault="004A7D5D">
      <w:pPr>
        <w:spacing w:after="0"/>
      </w:pPr>
    </w:p>
    <w:p w14:paraId="1D21708D" w14:textId="77777777" w:rsidR="004A7D5D" w:rsidRDefault="00000000">
      <w:pPr>
        <w:keepLines/>
      </w:pPr>
      <w:r>
        <w:rPr>
          <w:b/>
        </w:rPr>
        <w:t xml:space="preserve">Practice priorities </w:t>
      </w:r>
      <w:r>
        <w:t>Choose a gathering point clear of doors and pedestrian traffic at every stop. Walk the whole loop, including the exact open path around Smith Hall and the return to the Union. Record the confirmed entrance and ramp or elevator choices on your map. Use the exterior fallback if an interior visit is not cleared. Do not improvise a different connector on event day.</w:t>
      </w:r>
    </w:p>
    <w:p w14:paraId="26E798C8" w14:textId="59C6777E" w:rsidR="004A7D5D" w:rsidRDefault="419303BF">
      <w:pPr>
        <w:keepLines/>
      </w:pPr>
      <w:r w:rsidRPr="71968FDB">
        <w:rPr>
          <w:b/>
          <w:bCs/>
        </w:rPr>
        <w:t xml:space="preserve">Pacing </w:t>
      </w:r>
      <w:r>
        <w:t xml:space="preserve">Start a timer at the welcome. Spend the listed talk time at each stop, including brief questions. If behind, shorten commentary and skip optional interior viewing; keep the academic stop and return path. Avoid adding floor visits, lab visits, West Village, or Enrollment Services to this </w:t>
      </w:r>
      <w:r w:rsidR="2C56E6E8">
        <w:t>45-minute</w:t>
      </w:r>
      <w:r>
        <w:t xml:space="preserve"> route.</w:t>
      </w:r>
    </w:p>
    <w:p w14:paraId="1DDCF60B" w14:textId="77777777" w:rsidR="004A7D5D" w:rsidRDefault="00000000">
      <w:pPr>
        <w:pStyle w:val="Heading1"/>
        <w:pageBreakBefore/>
      </w:pPr>
      <w:r>
        <w:lastRenderedPageBreak/>
        <w:t>Welcome and opening stops</w:t>
      </w:r>
    </w:p>
    <w:p w14:paraId="40D7BF1D" w14:textId="1F6677D4" w:rsidR="004A7D5D" w:rsidRDefault="419303BF">
      <w:pPr>
        <w:keepLines/>
      </w:pPr>
      <w:proofErr w:type="gramStart"/>
      <w:r w:rsidRPr="71968FDB">
        <w:rPr>
          <w:b/>
          <w:bCs/>
        </w:rPr>
        <w:t xml:space="preserve">Welcome script </w:t>
      </w:r>
      <w:r>
        <w:t>Thank</w:t>
      </w:r>
      <w:proofErr w:type="gramEnd"/>
      <w:r>
        <w:t xml:space="preserve"> you for attending TU's Graduate Studies Open House. My name is [name], and I am a graduate student studying [program]. This tour takes about 45 minutes and focuses on graduate student resources and the academic spaces for Social Science &amp; Education. We will return to the University Union. Please let me know now if you need a step-free route or a slower pace. I will pause at each stop so everyone can hear.</w:t>
      </w:r>
    </w:p>
    <w:p w14:paraId="2FCBA170" w14:textId="77777777" w:rsidR="004A7D5D" w:rsidRDefault="00000000">
      <w:pPr>
        <w:keepLines/>
      </w:pPr>
      <w:r>
        <w:rPr>
          <w:b/>
        </w:rPr>
        <w:t xml:space="preserve">Move to Stop 1 </w:t>
      </w:r>
      <w:r>
        <w:t>Follow the opening directions on your route overview before beginning Stop 1.</w:t>
      </w:r>
    </w:p>
    <w:p w14:paraId="31FD20BA" w14:textId="0CD4529D" w:rsidR="004A7D5D" w:rsidRDefault="0AF5533E">
      <w:pPr>
        <w:pStyle w:val="Heading2"/>
      </w:pPr>
      <w:r>
        <w:t xml:space="preserve">Stop </w:t>
      </w:r>
      <w:r w:rsidR="1D1E2A9D">
        <w:t>1 Burdick</w:t>
      </w:r>
      <w:r>
        <w:t xml:space="preserve"> Hall</w:t>
      </w:r>
    </w:p>
    <w:p w14:paraId="56DD4DA5" w14:textId="631347E8" w:rsidR="004A7D5D" w:rsidRDefault="419303BF">
      <w:pPr>
        <w:keepNext/>
        <w:keepLines/>
      </w:pPr>
      <w:r w:rsidRPr="71968FDB">
        <w:rPr>
          <w:b/>
          <w:bCs/>
        </w:rPr>
        <w:t xml:space="preserve">Stand </w:t>
      </w:r>
      <w:r>
        <w:t>Social Science &amp; Education exterior gathering spot on the Union-facing side of Burdick; separate from the other group and clear of doors.</w:t>
      </w:r>
    </w:p>
    <w:p w14:paraId="02F89720" w14:textId="20D92A32" w:rsidR="004A7D5D" w:rsidRDefault="419303BF">
      <w:pPr>
        <w:keepLines/>
      </w:pPr>
      <w:r w:rsidRPr="71968FDB">
        <w:rPr>
          <w:b/>
          <w:bCs/>
        </w:rPr>
        <w:t xml:space="preserve">Say </w:t>
      </w:r>
      <w:r>
        <w:t>Burdick Hall is home to Campus Recreation. The facilities</w:t>
      </w:r>
      <w:r w:rsidR="3C48BDFB">
        <w:t xml:space="preserve"> </w:t>
      </w:r>
      <w:r>
        <w:t>include fitness equipment, an indoor pool, gymnasiums and courts, fitness studios, and a functional training area. Campus Recreation offers activities such as Outdoor Adventures, intramural sports, and sport clubs. It is also a place to explore student employment and graduate assistantship opportunities. These resources can help graduate students stay active and connect with people outside their academic program.</w:t>
      </w:r>
    </w:p>
    <w:p w14:paraId="15CA547C" w14:textId="4E6F2377" w:rsidR="004A7D5D" w:rsidRDefault="419303BF">
      <w:pPr>
        <w:keepLines/>
      </w:pPr>
      <w:r w:rsidRPr="71968FDB">
        <w:rPr>
          <w:b/>
          <w:bCs/>
        </w:rPr>
        <w:t xml:space="preserve">Next walk </w:t>
      </w:r>
      <w:r>
        <w:t>Return along the confirmed pedestrian connection toward the University Union and Tiger Plaza. Gather beside the plaza, clear of the other tour group and the main walking path.</w:t>
      </w:r>
    </w:p>
    <w:p w14:paraId="0E17D2D3" w14:textId="00FC56A5" w:rsidR="004A7D5D" w:rsidRDefault="00000000">
      <w:pPr>
        <w:pStyle w:val="Heading2"/>
      </w:pPr>
      <w:r>
        <w:t xml:space="preserve">Stop </w:t>
      </w:r>
      <w:r w:rsidR="27C7278C">
        <w:t>2 Tiger</w:t>
      </w:r>
      <w:r>
        <w:t xml:space="preserve"> Plaza and off-route resources</w:t>
      </w:r>
    </w:p>
    <w:p w14:paraId="42FF8E7E" w14:textId="47BF9D81" w:rsidR="004A7D5D" w:rsidRDefault="419303BF" w:rsidP="71968FDB">
      <w:pPr>
        <w:keepNext/>
        <w:keepLines/>
      </w:pPr>
      <w:r w:rsidRPr="71968FDB">
        <w:rPr>
          <w:b/>
          <w:bCs/>
        </w:rPr>
        <w:t xml:space="preserve">Stand </w:t>
      </w:r>
      <w:r w:rsidR="673BCB0F">
        <w:t xml:space="preserve">Gather in </w:t>
      </w:r>
      <w:r>
        <w:t>Tiger Plaza, near the tiger statue and apart from other groups.</w:t>
      </w:r>
    </w:p>
    <w:p w14:paraId="610A4732" w14:textId="6312B2C4" w:rsidR="004A7D5D" w:rsidRDefault="419303BF">
      <w:pPr>
        <w:keepLines/>
      </w:pPr>
      <w:r w:rsidRPr="71968FDB">
        <w:rPr>
          <w:b/>
          <w:bCs/>
        </w:rPr>
        <w:t xml:space="preserve">Say </w:t>
      </w:r>
      <w:r>
        <w:t>West Village Commons has additional dining, gathering, and event spaces. Enrollment Services houses offices including</w:t>
      </w:r>
      <w:r w:rsidR="78ED65AE">
        <w:t xml:space="preserve"> </w:t>
      </w:r>
      <w:r>
        <w:t>Financial Aid,</w:t>
      </w:r>
      <w:r w:rsidR="0BEC07AC">
        <w:t xml:space="preserve"> Student &amp; University</w:t>
      </w:r>
      <w:r>
        <w:t xml:space="preserve"> Billing</w:t>
      </w:r>
      <w:r w:rsidR="5C7A3A1E">
        <w:t xml:space="preserve"> and the Registrar’s &amp; Graduation Offices</w:t>
      </w:r>
      <w:r>
        <w:t>. We will discuss those resources here rather than walk to West Village or Enrollment Services. If you are eligible, completing the FAFSA is a useful step in exploring financial assistance. You can also research departmental, state, foundation, and private scholarships. Tuition and fees depend on residency, program, and the applicable academic year; Graduate Admissions and the published tuition information can help you check the rate for your program. Admissions requirements also vary by program.</w:t>
      </w:r>
    </w:p>
    <w:p w14:paraId="625A37AE" w14:textId="5E3B8E12" w:rsidR="004A7D5D" w:rsidRDefault="419303BF">
      <w:pPr>
        <w:keepLines/>
      </w:pPr>
      <w:r w:rsidRPr="71968FDB">
        <w:rPr>
          <w:b/>
          <w:bCs/>
        </w:rPr>
        <w:t xml:space="preserve">Next walk </w:t>
      </w:r>
      <w:r>
        <w:t xml:space="preserve">From Tiger Plaza, follow the pedestrian path toward Liberal Arts and </w:t>
      </w:r>
      <w:r w:rsidR="7CC9FE9A">
        <w:t xml:space="preserve">a </w:t>
      </w:r>
      <w:r>
        <w:t>public entrance. Do not cross the West Village bridge.</w:t>
      </w:r>
    </w:p>
    <w:p w14:paraId="3A170B58" w14:textId="22875284" w:rsidR="004A7D5D" w:rsidRDefault="00000000">
      <w:pPr>
        <w:pStyle w:val="Heading2"/>
      </w:pPr>
      <w:r>
        <w:t xml:space="preserve">Stop </w:t>
      </w:r>
      <w:r w:rsidR="16DB9B35">
        <w:t>3 Liberal</w:t>
      </w:r>
      <w:r>
        <w:t xml:space="preserve"> Arts</w:t>
      </w:r>
    </w:p>
    <w:p w14:paraId="211AEF7C" w14:textId="7425C92E" w:rsidR="004A7D5D" w:rsidRDefault="419303BF" w:rsidP="71968FDB">
      <w:pPr>
        <w:keepNext/>
        <w:keepLines/>
      </w:pPr>
      <w:r w:rsidRPr="71968FDB">
        <w:rPr>
          <w:b/>
          <w:bCs/>
        </w:rPr>
        <w:t xml:space="preserve">Stand </w:t>
      </w:r>
      <w:r w:rsidR="699AF899">
        <w:t>Lo</w:t>
      </w:r>
      <w:r>
        <w:t>bby entrance gathering area.</w:t>
      </w:r>
    </w:p>
    <w:p w14:paraId="21622A96" w14:textId="010DF70B" w:rsidR="004A7D5D" w:rsidRDefault="419303BF">
      <w:pPr>
        <w:keepLines/>
      </w:pPr>
      <w:r w:rsidRPr="71968FDB">
        <w:rPr>
          <w:b/>
          <w:bCs/>
        </w:rPr>
        <w:t xml:space="preserve">Say </w:t>
      </w:r>
      <w:r>
        <w:t>The College of Liberal Arts includes graduate study across the social sciences and other fields. Program areas include Psychology and Counseling on the first floor; Human Resources and Interdisciplinary Programs on the second; Sociology, Anthropology, and Criminal Justice on the third; and Family Science and Jewish Studies on the fourth.  The building illustrates different teaching spaces, from traditional and seminar classrooms to tiered lecture halls. It also offers places to study and gather, including the LA Cafe. The Writing Center supports students through the writing process, from brainstorming and drafts to revision.</w:t>
      </w:r>
    </w:p>
    <w:p w14:paraId="4E087B5B" w14:textId="77777777" w:rsidR="004A7D5D" w:rsidRDefault="00000000">
      <w:pPr>
        <w:pStyle w:val="Heading1"/>
        <w:pageBreakBefore/>
      </w:pPr>
      <w:r>
        <w:lastRenderedPageBreak/>
        <w:t>Remaining stops and return</w:t>
      </w:r>
    </w:p>
    <w:p w14:paraId="36713B1C" w14:textId="77777777" w:rsidR="004A7D5D" w:rsidRDefault="00000000">
      <w:pPr>
        <w:keepLines/>
      </w:pPr>
      <w:r>
        <w:rPr>
          <w:b/>
        </w:rPr>
        <w:t xml:space="preserve">Walk from Stop 3 </w:t>
      </w:r>
      <w:r>
        <w:t>Exit to the pedestrian space between Liberal Arts and the Hawkins/Psychology buildings. Walk toward Hawkins Hall and regroup outside the complex. Avoid classroom corridors as shortcuts.</w:t>
      </w:r>
    </w:p>
    <w:p w14:paraId="30F56DFA" w14:textId="69C26D43" w:rsidR="004A7D5D" w:rsidRDefault="00000000">
      <w:pPr>
        <w:pStyle w:val="Heading2"/>
      </w:pPr>
      <w:r>
        <w:t xml:space="preserve">Stop </w:t>
      </w:r>
      <w:r w:rsidR="1BDC8DF2">
        <w:t>4 Hawkins</w:t>
      </w:r>
      <w:r>
        <w:t xml:space="preserve"> and Psychology complex</w:t>
      </w:r>
    </w:p>
    <w:p w14:paraId="5288CA43" w14:textId="77777777" w:rsidR="004A7D5D" w:rsidRDefault="00000000">
      <w:pPr>
        <w:keepNext/>
        <w:keepLines/>
      </w:pPr>
      <w:r>
        <w:rPr>
          <w:b/>
        </w:rPr>
        <w:t xml:space="preserve">Stand </w:t>
      </w:r>
      <w:r>
        <w:t>Exterior gathering area near Hawkins, with the Psychology building identified on the map.</w:t>
      </w:r>
    </w:p>
    <w:p w14:paraId="64C46041" w14:textId="77777777" w:rsidR="004A7D5D" w:rsidRDefault="00000000">
      <w:pPr>
        <w:keepLines/>
      </w:pPr>
      <w:r>
        <w:rPr>
          <w:b/>
        </w:rPr>
        <w:t xml:space="preserve">Say </w:t>
      </w:r>
      <w:r>
        <w:t>The College of Education has space in the Hawkins and Psychology complex. This stop is included for everyone on our combined Social Science and Education tour. The buildings help orient you to the college's campus presence, although your own classes and program activities may take place in more than one building. Please check your program's current locations and schedule. We will remain outside the complex today.</w:t>
      </w:r>
    </w:p>
    <w:p w14:paraId="5CAD7760" w14:textId="77777777" w:rsidR="004A7D5D" w:rsidRDefault="00000000">
      <w:pPr>
        <w:keepLines/>
      </w:pPr>
      <w:r>
        <w:rPr>
          <w:b/>
        </w:rPr>
        <w:t xml:space="preserve">Next walk </w:t>
      </w:r>
      <w:r>
        <w:t>Continue on the open pedestrian route toward Linthicum Hall, then Cook Library via the Linthicum/Power Plant side of the Smith Hall construction boundary. Confirm the exact open connection and accessible entrance during practice.</w:t>
      </w:r>
    </w:p>
    <w:p w14:paraId="05C98EF2" w14:textId="5F9E34B3" w:rsidR="004A7D5D" w:rsidRDefault="00000000">
      <w:pPr>
        <w:pStyle w:val="Heading2"/>
      </w:pPr>
      <w:r>
        <w:t xml:space="preserve">Stop </w:t>
      </w:r>
      <w:r w:rsidR="57E6D76D">
        <w:t>5 Cook</w:t>
      </w:r>
      <w:r>
        <w:t xml:space="preserve"> Library</w:t>
      </w:r>
    </w:p>
    <w:p w14:paraId="207D9110" w14:textId="43F78F8F" w:rsidR="004A7D5D" w:rsidRDefault="419303BF">
      <w:pPr>
        <w:keepNext/>
        <w:keepLines/>
      </w:pPr>
      <w:r w:rsidRPr="71968FDB">
        <w:rPr>
          <w:b/>
          <w:bCs/>
        </w:rPr>
        <w:t xml:space="preserve">Stand </w:t>
      </w:r>
      <w:r>
        <w:t xml:space="preserve">Social Science &amp; </w:t>
      </w:r>
      <w:r w:rsidR="31E61030">
        <w:t>Education gathering</w:t>
      </w:r>
      <w:r>
        <w:t xml:space="preserve"> spot </w:t>
      </w:r>
      <w:r w:rsidR="02B5AB3E">
        <w:t>inside</w:t>
      </w:r>
      <w:r>
        <w:t xml:space="preserve"> Cook</w:t>
      </w:r>
      <w:r w:rsidR="4BB4D7EE">
        <w:t xml:space="preserve"> lobby</w:t>
      </w:r>
      <w:r w:rsidR="705840FC">
        <w:t>. Use</w:t>
      </w:r>
      <w:r>
        <w:t xml:space="preserve"> a separate exterior spot if the lobby is occupied.</w:t>
      </w:r>
    </w:p>
    <w:p w14:paraId="7D6A4700" w14:textId="06824771" w:rsidR="004A7D5D" w:rsidRDefault="419303BF" w:rsidP="71968FDB">
      <w:pPr>
        <w:spacing w:after="0"/>
      </w:pPr>
      <w:r w:rsidRPr="71968FDB">
        <w:rPr>
          <w:b/>
          <w:bCs/>
        </w:rPr>
        <w:t xml:space="preserve">Say </w:t>
      </w:r>
      <w:r>
        <w:t xml:space="preserve">Cook Library provides library collections, research resources, computer access, and places to study. </w:t>
      </w:r>
      <w:r w:rsidR="3285E608">
        <w:t xml:space="preserve">There </w:t>
      </w:r>
      <w:proofErr w:type="gramStart"/>
      <w:r w:rsidR="3285E608">
        <w:t>are</w:t>
      </w:r>
      <w:proofErr w:type="gramEnd"/>
      <w:r>
        <w:t xml:space="preserve"> graduate-only reading rooms and a lounge, as well as student employment and graduate assistantship opportunities. Graduate students can use the library for both independent work and research support. </w:t>
      </w:r>
      <w:r w:rsidR="12D574A4">
        <w:t xml:space="preserve"> There are s</w:t>
      </w:r>
      <w:r w:rsidR="12D574A4" w:rsidRPr="71968FDB">
        <w:rPr>
          <w:rFonts w:ascii="Aptos" w:eastAsia="Aptos" w:hAnsi="Aptos" w:cs="Aptos"/>
          <w:color w:val="000000" w:themeColor="text1"/>
          <w:sz w:val="24"/>
          <w:szCs w:val="24"/>
        </w:rPr>
        <w:t xml:space="preserve">ubject librarians and research guides including citation management guides; and </w:t>
      </w:r>
      <w:proofErr w:type="gramStart"/>
      <w:r w:rsidR="12D574A4" w:rsidRPr="71968FDB">
        <w:rPr>
          <w:rFonts w:ascii="Aptos" w:eastAsia="Aptos" w:hAnsi="Aptos" w:cs="Aptos"/>
          <w:color w:val="000000" w:themeColor="text1"/>
          <w:sz w:val="24"/>
          <w:szCs w:val="24"/>
        </w:rPr>
        <w:t>also</w:t>
      </w:r>
      <w:proofErr w:type="gramEnd"/>
      <w:r w:rsidR="12D574A4" w:rsidRPr="71968FDB">
        <w:rPr>
          <w:rFonts w:ascii="Aptos" w:eastAsia="Aptos" w:hAnsi="Aptos" w:cs="Aptos"/>
          <w:color w:val="000000" w:themeColor="text1"/>
          <w:sz w:val="24"/>
          <w:szCs w:val="24"/>
        </w:rPr>
        <w:t xml:space="preserve"> leisure reading collections! There are some 24/7 study spaces as well.</w:t>
      </w:r>
    </w:p>
    <w:p w14:paraId="0C32E0AB" w14:textId="491B2105" w:rsidR="004A7D5D" w:rsidRDefault="004A7D5D" w:rsidP="71968FDB">
      <w:pPr>
        <w:keepLines/>
      </w:pPr>
    </w:p>
    <w:p w14:paraId="16E1A909" w14:textId="53A2A7D0" w:rsidR="004A7D5D" w:rsidRDefault="419303BF">
      <w:pPr>
        <w:keepLines/>
      </w:pPr>
      <w:r w:rsidRPr="71968FDB">
        <w:rPr>
          <w:b/>
          <w:bCs/>
        </w:rPr>
        <w:t xml:space="preserve">Next walk </w:t>
      </w:r>
      <w:r>
        <w:t>From Cook, retrace the confirmed open path past Linthicum and the Hawkins/Psychology area toward the University Union. Stay outside the Smith Hall construction boundary. Return through the same Union entrance and finish near the original gathering area without blocking theater doors.</w:t>
      </w:r>
    </w:p>
    <w:p w14:paraId="6A1E787D" w14:textId="74F5A3E0" w:rsidR="004A7D5D" w:rsidRDefault="00000000">
      <w:pPr>
        <w:pStyle w:val="Heading2"/>
      </w:pPr>
      <w:r>
        <w:t xml:space="preserve">Stop </w:t>
      </w:r>
      <w:r w:rsidR="0948413F">
        <w:t>6 University</w:t>
      </w:r>
      <w:r>
        <w:t xml:space="preserve"> Union overview and finish</w:t>
      </w:r>
    </w:p>
    <w:p w14:paraId="2E01326C" w14:textId="6D962EB0" w:rsidR="004A7D5D" w:rsidRDefault="419303BF">
      <w:pPr>
        <w:keepNext/>
        <w:keepLines/>
      </w:pPr>
      <w:r w:rsidRPr="71968FDB">
        <w:rPr>
          <w:b/>
          <w:bCs/>
        </w:rPr>
        <w:t xml:space="preserve">Stand </w:t>
      </w:r>
      <w:r>
        <w:t>Social Science &amp; Education Union gathering spot for the overview and conclusion; keep separate from returning groups.</w:t>
      </w:r>
    </w:p>
    <w:p w14:paraId="7EF818FF" w14:textId="471663C8" w:rsidR="004A7D5D" w:rsidRDefault="419303BF">
      <w:pPr>
        <w:keepLines/>
      </w:pPr>
      <w:r w:rsidRPr="71968FDB">
        <w:rPr>
          <w:b/>
          <w:bCs/>
        </w:rPr>
        <w:t xml:space="preserve">Say </w:t>
      </w:r>
      <w:r>
        <w:t xml:space="preserve">The University Union brings together dining, student services, campus activities, and places to gather. On the first floor, you will find Accessibility and Disability Services, the campus post office, the </w:t>
      </w:r>
      <w:proofErr w:type="spellStart"/>
      <w:r>
        <w:t>UStore</w:t>
      </w:r>
      <w:proofErr w:type="spellEnd"/>
      <w:r>
        <w:t xml:space="preserve">, and banking services. Accessibility and Disability Services </w:t>
      </w:r>
      <w:proofErr w:type="gramStart"/>
      <w:r>
        <w:t>helps</w:t>
      </w:r>
      <w:proofErr w:type="gramEnd"/>
      <w:r>
        <w:t xml:space="preserve"> students arrange disability-related accommodations. On the second floor, Campus Life supports student involvement, including graduate organizations, and the Career Center offers appointments, resume and interview support, and career exploration. The Career Center also supports campus student employment; graduate assistantships are managed separately. On the third floor, the Center for Student Diversity provides support and community spaces, and there are event spaces and the theater where we met. Graduate students can build community through professional organizations, campus activities, and leadership opportunities. We are back at the University Union, where we began. Thank you for joining the tour and attending the Graduate Studies Open House. This concludes our campus tour. You are welcome to head home from here</w:t>
      </w:r>
      <w:r w:rsidR="2615EA2F">
        <w:t xml:space="preserve"> or visit the </w:t>
      </w:r>
      <w:proofErr w:type="spellStart"/>
      <w:r w:rsidR="2615EA2F">
        <w:t>UStore</w:t>
      </w:r>
      <w:proofErr w:type="spellEnd"/>
      <w:r w:rsidR="2615EA2F">
        <w:t xml:space="preserve"> on the first floor</w:t>
      </w:r>
      <w:r>
        <w:t>. If you have an admissions or program question we could not answer, please follow up with Graduate Admissions or your program.</w:t>
      </w:r>
    </w:p>
    <w:p w14:paraId="0EE3DE95" w14:textId="77777777" w:rsidR="004A7D5D" w:rsidRDefault="00000000">
      <w:pPr>
        <w:pStyle w:val="Title"/>
        <w:pageBreakBefore/>
      </w:pPr>
      <w:r>
        <w:lastRenderedPageBreak/>
        <w:t>Science and Math tour</w:t>
      </w:r>
    </w:p>
    <w:p w14:paraId="56DEBBFD" w14:textId="77777777" w:rsidR="004A7D5D" w:rsidRDefault="00000000">
      <w:r>
        <w:t>Fisher College of Science and Mathematics</w:t>
      </w:r>
    </w:p>
    <w:p w14:paraId="39DECC27" w14:textId="05D0BEA2" w:rsidR="004A7D5D" w:rsidRDefault="419303BF">
      <w:pPr>
        <w:keepLines/>
      </w:pPr>
      <w:r w:rsidRPr="71968FDB">
        <w:rPr>
          <w:b/>
          <w:bCs/>
        </w:rPr>
        <w:t xml:space="preserve">Meet and finish </w:t>
      </w:r>
      <w:r w:rsidR="7032B123">
        <w:t>G</w:t>
      </w:r>
      <w:r>
        <w:t>athering area outside the University Union theater. Give a two-minute welcome before moving to the first numbered stop. Return to your assigned Union gathering spot to finish.</w:t>
      </w:r>
    </w:p>
    <w:p w14:paraId="334AB595" w14:textId="77777777" w:rsidR="004A7D5D" w:rsidRDefault="00000000">
      <w:pPr>
        <w:keepLines/>
      </w:pPr>
      <w:r>
        <w:rPr>
          <w:b/>
        </w:rPr>
        <w:t xml:space="preserve">Opening directions </w:t>
      </w:r>
      <w:r>
        <w:t xml:space="preserve">Give </w:t>
      </w:r>
      <w:proofErr w:type="gramStart"/>
      <w:r>
        <w:t>the</w:t>
      </w:r>
      <w:proofErr w:type="gramEnd"/>
      <w:r>
        <w:t xml:space="preserve"> two-minute welcome at your assigned meeting spot outside the theater. Remain in the Union at your assigned gathering spot for Stop 1. The other Union route uses a separate spot; do not merge groups or speak over the other guide.</w:t>
      </w:r>
    </w:p>
    <w:p w14:paraId="5424DE8F" w14:textId="77777777" w:rsidR="004A7D5D" w:rsidRDefault="00000000">
      <w:pPr>
        <w:keepLines/>
      </w:pPr>
      <w:r>
        <w:rPr>
          <w:b/>
        </w:rPr>
        <w:t xml:space="preserve">Timing </w:t>
      </w:r>
      <w:proofErr w:type="gramStart"/>
      <w:r>
        <w:t>45 minute</w:t>
      </w:r>
      <w:proofErr w:type="gramEnd"/>
      <w:r>
        <w:t xml:space="preserve"> planning budget: </w:t>
      </w:r>
      <w:proofErr w:type="gramStart"/>
      <w:r>
        <w:t>2 minute</w:t>
      </w:r>
      <w:proofErr w:type="gramEnd"/>
      <w:r>
        <w:t xml:space="preserve"> welcome + 23 minutes at numbered stops + 18 minutes walking and moving between spaces + 2 minutes flexibility. Elapsed times below start at the common departure; the welcome is minute 0 to 2.</w:t>
      </w:r>
    </w:p>
    <w:tbl>
      <w:tblPr>
        <w:tblW w:w="0" w:type="auto"/>
        <w:tblLayout w:type="fixed"/>
        <w:tblLook w:val="04A0" w:firstRow="1" w:lastRow="0" w:firstColumn="1" w:lastColumn="0" w:noHBand="0" w:noVBand="1"/>
      </w:tblPr>
      <w:tblGrid>
        <w:gridCol w:w="576"/>
        <w:gridCol w:w="3888"/>
        <w:gridCol w:w="2088"/>
        <w:gridCol w:w="1800"/>
        <w:gridCol w:w="1800"/>
      </w:tblGrid>
      <w:tr w:rsidR="004A7D5D" w14:paraId="4FF5E687" w14:textId="77777777" w:rsidTr="71968FDB">
        <w:trPr>
          <w:cantSplit/>
          <w:tblHeader/>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257AEE17" w14:textId="77777777" w:rsidR="004A7D5D" w:rsidRDefault="00000000">
            <w:pPr>
              <w:spacing w:before="80" w:after="80"/>
            </w:pPr>
            <w:r>
              <w:rPr>
                <w:b/>
                <w:sz w:val="20"/>
              </w:rPr>
              <w:t>Stop</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780CAF89" w14:textId="77777777" w:rsidR="004A7D5D" w:rsidRDefault="00000000">
            <w:pPr>
              <w:spacing w:before="80" w:after="80"/>
            </w:pPr>
            <w:r>
              <w:rPr>
                <w:b/>
                <w:sz w:val="20"/>
              </w:rPr>
              <w:t>Gathering location</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19B70A0A" w14:textId="77777777" w:rsidR="004A7D5D" w:rsidRDefault="00000000">
            <w:pPr>
              <w:spacing w:before="80" w:after="80"/>
            </w:pPr>
            <w:r>
              <w:rPr>
                <w:b/>
                <w:sz w:val="20"/>
              </w:rPr>
              <w:t>Map code and grid</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1E08F16F" w14:textId="77777777" w:rsidR="004A7D5D" w:rsidRDefault="00000000">
            <w:pPr>
              <w:spacing w:before="80" w:after="80"/>
            </w:pPr>
            <w:r>
              <w:rPr>
                <w:b/>
                <w:sz w:val="20"/>
              </w:rPr>
              <w:t>Talk / next walk</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5822F3F5" w14:textId="77777777" w:rsidR="004A7D5D" w:rsidRDefault="00000000">
            <w:pPr>
              <w:spacing w:before="80" w:after="80"/>
            </w:pPr>
            <w:r>
              <w:rPr>
                <w:b/>
                <w:sz w:val="20"/>
              </w:rPr>
              <w:t>Elapsed talk</w:t>
            </w:r>
          </w:p>
        </w:tc>
      </w:tr>
      <w:tr w:rsidR="004A7D5D" w14:paraId="394FBA9D"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799B1CB" w14:textId="77777777" w:rsidR="004A7D5D" w:rsidRDefault="00000000">
            <w:pPr>
              <w:spacing w:before="80" w:after="80"/>
            </w:pPr>
            <w:r>
              <w:rPr>
                <w:sz w:val="20"/>
              </w:rPr>
              <w:t>1</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E469009" w14:textId="77777777" w:rsidR="004A7D5D" w:rsidRDefault="00000000">
            <w:pPr>
              <w:spacing w:before="80" w:after="80"/>
            </w:pPr>
            <w:r>
              <w:rPr>
                <w:sz w:val="20"/>
              </w:rPr>
              <w:t>University Union</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4109A91" w14:textId="1B293824" w:rsidR="004A7D5D" w:rsidRDefault="53154655">
            <w:pPr>
              <w:spacing w:before="80" w:after="80"/>
            </w:pPr>
            <w:r w:rsidRPr="71968FDB">
              <w:rPr>
                <w:sz w:val="20"/>
                <w:szCs w:val="20"/>
              </w:rPr>
              <w:t>UU D</w:t>
            </w:r>
            <w:r w:rsidR="419303BF" w:rsidRPr="71968FDB">
              <w:rPr>
                <w:sz w:val="20"/>
                <w:szCs w:val="20"/>
              </w:rPr>
              <w:t>6</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C06525E" w14:textId="77777777" w:rsidR="004A7D5D" w:rsidRDefault="00000000">
            <w:pPr>
              <w:spacing w:before="80" w:after="80"/>
            </w:pPr>
            <w:r>
              <w:rPr>
                <w:sz w:val="20"/>
              </w:rPr>
              <w:t>5 / 1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992A1A2" w14:textId="77777777" w:rsidR="004A7D5D" w:rsidRDefault="00000000">
            <w:pPr>
              <w:spacing w:before="80" w:after="80"/>
            </w:pPr>
            <w:r>
              <w:rPr>
                <w:sz w:val="20"/>
              </w:rPr>
              <w:t>2–7 min</w:t>
            </w:r>
          </w:p>
        </w:tc>
      </w:tr>
      <w:tr w:rsidR="004A7D5D" w14:paraId="5F84CDEE"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42B6EF0E" w14:textId="77777777" w:rsidR="004A7D5D" w:rsidRDefault="00000000">
            <w:pPr>
              <w:spacing w:before="80" w:after="80"/>
            </w:pPr>
            <w:r>
              <w:rPr>
                <w:sz w:val="20"/>
              </w:rPr>
              <w:t>2</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7EFDB3A4" w14:textId="77777777" w:rsidR="004A7D5D" w:rsidRDefault="00000000">
            <w:pPr>
              <w:spacing w:before="80" w:after="80"/>
            </w:pPr>
            <w:r>
              <w:rPr>
                <w:sz w:val="20"/>
              </w:rPr>
              <w:t>Tiger Plaza and off-route resources</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65E18653" w14:textId="7354EA4A" w:rsidR="004A7D5D" w:rsidRDefault="419303BF">
            <w:pPr>
              <w:spacing w:before="80" w:after="80"/>
            </w:pPr>
            <w:r w:rsidRPr="71968FDB">
              <w:rPr>
                <w:sz w:val="20"/>
                <w:szCs w:val="20"/>
              </w:rPr>
              <w:t xml:space="preserve">UU / WC / </w:t>
            </w:r>
            <w:r w:rsidR="79330B0D" w:rsidRPr="71968FDB">
              <w:rPr>
                <w:sz w:val="20"/>
                <w:szCs w:val="20"/>
              </w:rPr>
              <w:t>ES D</w:t>
            </w:r>
            <w:r w:rsidRPr="71968FDB">
              <w:rPr>
                <w:sz w:val="20"/>
                <w:szCs w:val="20"/>
              </w:rPr>
              <w:t>6 / B3 / B4</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17EAFFC9" w14:textId="77777777" w:rsidR="004A7D5D" w:rsidRDefault="00000000">
            <w:pPr>
              <w:spacing w:before="80" w:after="80"/>
            </w:pPr>
            <w:r>
              <w:rPr>
                <w:sz w:val="20"/>
              </w:rPr>
              <w:t>2 / 2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2D638F7F" w14:textId="77777777" w:rsidR="004A7D5D" w:rsidRDefault="00000000">
            <w:pPr>
              <w:spacing w:before="80" w:after="80"/>
            </w:pPr>
            <w:r>
              <w:rPr>
                <w:sz w:val="20"/>
              </w:rPr>
              <w:t>8–10 min</w:t>
            </w:r>
          </w:p>
        </w:tc>
      </w:tr>
      <w:tr w:rsidR="004A7D5D" w14:paraId="191A6625"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4DD18A7" w14:textId="77777777" w:rsidR="004A7D5D" w:rsidRDefault="00000000">
            <w:pPr>
              <w:spacing w:before="80" w:after="80"/>
            </w:pPr>
            <w:r>
              <w:rPr>
                <w:sz w:val="20"/>
              </w:rPr>
              <w:t>3</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1077571" w14:textId="77777777" w:rsidR="004A7D5D" w:rsidRDefault="00000000">
            <w:pPr>
              <w:spacing w:before="80" w:after="80"/>
            </w:pPr>
            <w:r>
              <w:rPr>
                <w:sz w:val="20"/>
              </w:rPr>
              <w:t>Burdick Hall</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631416D" w14:textId="680AF6F1" w:rsidR="004A7D5D" w:rsidRDefault="128251AB">
            <w:pPr>
              <w:spacing w:before="80" w:after="80"/>
            </w:pPr>
            <w:r w:rsidRPr="71968FDB">
              <w:rPr>
                <w:sz w:val="20"/>
                <w:szCs w:val="20"/>
              </w:rPr>
              <w:t>BU C</w:t>
            </w:r>
            <w:r w:rsidR="419303BF" w:rsidRPr="71968FDB">
              <w:rPr>
                <w:sz w:val="20"/>
                <w:szCs w:val="20"/>
              </w:rPr>
              <w:t>6</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AA7B01E" w14:textId="77777777" w:rsidR="004A7D5D" w:rsidRDefault="00000000">
            <w:pPr>
              <w:spacing w:before="80" w:after="80"/>
            </w:pPr>
            <w:r>
              <w:rPr>
                <w:sz w:val="20"/>
              </w:rPr>
              <w:t>3 / 5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E1C273E" w14:textId="77777777" w:rsidR="004A7D5D" w:rsidRDefault="00000000">
            <w:pPr>
              <w:spacing w:before="80" w:after="80"/>
            </w:pPr>
            <w:r>
              <w:rPr>
                <w:sz w:val="20"/>
              </w:rPr>
              <w:t>12–15 min</w:t>
            </w:r>
          </w:p>
        </w:tc>
      </w:tr>
      <w:tr w:rsidR="004A7D5D" w14:paraId="36824277"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24CD4D38" w14:textId="77777777" w:rsidR="004A7D5D" w:rsidRDefault="00000000">
            <w:pPr>
              <w:spacing w:before="80" w:after="80"/>
            </w:pPr>
            <w:r>
              <w:rPr>
                <w:sz w:val="20"/>
              </w:rPr>
              <w:t>4</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73182486" w14:textId="77777777" w:rsidR="004A7D5D" w:rsidRDefault="00000000">
            <w:pPr>
              <w:spacing w:before="80" w:after="80"/>
            </w:pPr>
            <w:r>
              <w:rPr>
                <w:sz w:val="20"/>
              </w:rPr>
              <w:t>Cook Library</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003E17F4" w14:textId="64102A28" w:rsidR="004A7D5D" w:rsidRDefault="5D0F13CB">
            <w:pPr>
              <w:spacing w:before="80" w:after="80"/>
            </w:pPr>
            <w:r w:rsidRPr="71968FDB">
              <w:rPr>
                <w:sz w:val="20"/>
                <w:szCs w:val="20"/>
              </w:rPr>
              <w:t>CK E</w:t>
            </w:r>
            <w:r w:rsidR="419303BF" w:rsidRPr="71968FDB">
              <w:rPr>
                <w:sz w:val="20"/>
                <w:szCs w:val="20"/>
              </w:rPr>
              <w:t>8</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69299513" w14:textId="77777777" w:rsidR="004A7D5D" w:rsidRDefault="00000000">
            <w:pPr>
              <w:spacing w:before="80" w:after="80"/>
            </w:pPr>
            <w:r>
              <w:rPr>
                <w:sz w:val="20"/>
              </w:rPr>
              <w:t>3 / 3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7B48E4E6" w14:textId="77777777" w:rsidR="004A7D5D" w:rsidRDefault="00000000">
            <w:pPr>
              <w:spacing w:before="80" w:after="80"/>
            </w:pPr>
            <w:r>
              <w:rPr>
                <w:sz w:val="20"/>
              </w:rPr>
              <w:t>20–23 min</w:t>
            </w:r>
          </w:p>
        </w:tc>
      </w:tr>
      <w:tr w:rsidR="004A7D5D" w14:paraId="7A3D3DF1"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E3CB343" w14:textId="77777777" w:rsidR="004A7D5D" w:rsidRDefault="00000000">
            <w:pPr>
              <w:spacing w:before="80" w:after="80"/>
            </w:pPr>
            <w:r>
              <w:rPr>
                <w:sz w:val="20"/>
              </w:rPr>
              <w:t>5</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9B5D7A0" w14:textId="77777777" w:rsidR="004A7D5D" w:rsidRDefault="00000000">
            <w:pPr>
              <w:spacing w:before="80" w:after="80"/>
            </w:pPr>
            <w:r>
              <w:rPr>
                <w:sz w:val="20"/>
              </w:rPr>
              <w:t>Science Complex</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01DD724" w14:textId="34CDD775" w:rsidR="004A7D5D" w:rsidRDefault="1B8AD1E2">
            <w:pPr>
              <w:spacing w:before="80" w:after="80"/>
            </w:pPr>
            <w:r w:rsidRPr="71968FDB">
              <w:rPr>
                <w:sz w:val="20"/>
                <w:szCs w:val="20"/>
              </w:rPr>
              <w:t>SC F</w:t>
            </w:r>
            <w:r w:rsidR="419303BF" w:rsidRPr="71968FDB">
              <w:rPr>
                <w:sz w:val="20"/>
                <w:szCs w:val="20"/>
              </w:rPr>
              <w:t>7</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3D33487" w14:textId="77777777" w:rsidR="004A7D5D" w:rsidRDefault="00000000">
            <w:pPr>
              <w:spacing w:before="80" w:after="80"/>
            </w:pPr>
            <w:r>
              <w:rPr>
                <w:sz w:val="20"/>
              </w:rPr>
              <w:t>5 / 1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892FE94" w14:textId="77777777" w:rsidR="004A7D5D" w:rsidRDefault="00000000">
            <w:pPr>
              <w:spacing w:before="80" w:after="80"/>
            </w:pPr>
            <w:r>
              <w:rPr>
                <w:sz w:val="20"/>
              </w:rPr>
              <w:t>26–31 min</w:t>
            </w:r>
          </w:p>
        </w:tc>
      </w:tr>
      <w:tr w:rsidR="004A7D5D" w14:paraId="4B148378"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1A7E4003" w14:textId="77777777" w:rsidR="004A7D5D" w:rsidRDefault="00000000">
            <w:pPr>
              <w:spacing w:before="80" w:after="80"/>
            </w:pPr>
            <w:r>
              <w:rPr>
                <w:sz w:val="20"/>
              </w:rPr>
              <w:t>6</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786A777F" w14:textId="77777777" w:rsidR="004A7D5D" w:rsidRDefault="00000000">
            <w:pPr>
              <w:spacing w:before="80" w:after="80"/>
            </w:pPr>
            <w:r>
              <w:rPr>
                <w:sz w:val="20"/>
              </w:rPr>
              <w:t>7800 York Road</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27773D1F" w14:textId="7C7D1D0B" w:rsidR="004A7D5D" w:rsidRDefault="3CDCEDFD">
            <w:pPr>
              <w:spacing w:before="80" w:after="80"/>
            </w:pPr>
            <w:r w:rsidRPr="71968FDB">
              <w:rPr>
                <w:sz w:val="20"/>
                <w:szCs w:val="20"/>
              </w:rPr>
              <w:t>YR F</w:t>
            </w:r>
            <w:r w:rsidR="419303BF" w:rsidRPr="71968FDB">
              <w:rPr>
                <w:sz w:val="20"/>
                <w:szCs w:val="20"/>
              </w:rPr>
              <w:t>7</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24709D03" w14:textId="77777777" w:rsidR="004A7D5D" w:rsidRDefault="00000000">
            <w:pPr>
              <w:spacing w:before="80" w:after="80"/>
            </w:pPr>
            <w:r>
              <w:rPr>
                <w:sz w:val="20"/>
              </w:rPr>
              <w:t>3 / 6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0F445243" w14:textId="77777777" w:rsidR="004A7D5D" w:rsidRDefault="00000000">
            <w:pPr>
              <w:spacing w:before="80" w:after="80"/>
            </w:pPr>
            <w:r>
              <w:rPr>
                <w:sz w:val="20"/>
              </w:rPr>
              <w:t>32–35 min</w:t>
            </w:r>
          </w:p>
        </w:tc>
      </w:tr>
      <w:tr w:rsidR="004A7D5D" w14:paraId="6B5BE2E6"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D047619" w14:textId="77777777" w:rsidR="004A7D5D" w:rsidRDefault="00000000">
            <w:pPr>
              <w:spacing w:before="80" w:after="80"/>
            </w:pPr>
            <w:r>
              <w:rPr>
                <w:sz w:val="20"/>
              </w:rPr>
              <w:t>7</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F337F50" w14:textId="77777777" w:rsidR="004A7D5D" w:rsidRDefault="00000000">
            <w:pPr>
              <w:spacing w:before="80" w:after="80"/>
            </w:pPr>
            <w:r>
              <w:rPr>
                <w:sz w:val="20"/>
              </w:rPr>
              <w:t>Return to University Union</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5A7FEFF" w14:textId="53D6826B" w:rsidR="004A7D5D" w:rsidRDefault="76248163">
            <w:pPr>
              <w:spacing w:before="80" w:after="80"/>
            </w:pPr>
            <w:r w:rsidRPr="71968FDB">
              <w:rPr>
                <w:sz w:val="20"/>
                <w:szCs w:val="20"/>
              </w:rPr>
              <w:t>UU D</w:t>
            </w:r>
            <w:r w:rsidR="419303BF" w:rsidRPr="71968FDB">
              <w:rPr>
                <w:sz w:val="20"/>
                <w:szCs w:val="20"/>
              </w:rPr>
              <w:t>6</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8EE5BCC" w14:textId="77777777" w:rsidR="004A7D5D" w:rsidRDefault="00000000">
            <w:pPr>
              <w:spacing w:before="80" w:after="80"/>
            </w:pPr>
            <w:r>
              <w:rPr>
                <w:sz w:val="20"/>
              </w:rPr>
              <w:t>2 / 0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B446ECF" w14:textId="77777777" w:rsidR="004A7D5D" w:rsidRDefault="00000000">
            <w:pPr>
              <w:spacing w:before="80" w:after="80"/>
            </w:pPr>
            <w:r>
              <w:rPr>
                <w:sz w:val="20"/>
              </w:rPr>
              <w:t>41–43 min</w:t>
            </w:r>
          </w:p>
        </w:tc>
      </w:tr>
    </w:tbl>
    <w:p w14:paraId="3F1C7A61" w14:textId="77777777" w:rsidR="004A7D5D" w:rsidRDefault="004A7D5D">
      <w:pPr>
        <w:spacing w:after="0"/>
      </w:pPr>
    </w:p>
    <w:p w14:paraId="428FB993" w14:textId="77777777" w:rsidR="004A7D5D" w:rsidRDefault="00000000">
      <w:pPr>
        <w:keepLines/>
      </w:pPr>
      <w:r>
        <w:rPr>
          <w:b/>
        </w:rPr>
        <w:t xml:space="preserve">Practice priorities </w:t>
      </w:r>
      <w:r>
        <w:t>Choose a gathering point clear of doors and pedestrian traffic at every stop. Walk the whole loop, including the exact open path around Smith Hall and the return to the Union. Record the confirmed entrance and ramp or elevator choices on your map. Use the exterior fallback if an interior visit is not cleared. Do not improvise a different connector on event day.</w:t>
      </w:r>
    </w:p>
    <w:p w14:paraId="1ECF0A2E" w14:textId="60D66BC0" w:rsidR="004A7D5D" w:rsidRDefault="419303BF">
      <w:pPr>
        <w:keepLines/>
      </w:pPr>
      <w:r w:rsidRPr="71968FDB">
        <w:rPr>
          <w:b/>
          <w:bCs/>
        </w:rPr>
        <w:t xml:space="preserve">Pacing </w:t>
      </w:r>
      <w:r>
        <w:t xml:space="preserve">Start a timer at the welcome. Spend the listed talk time at each stop, including brief questions. If behind, shorten commentary and skip optional interior viewing; keep the academic stop and return path. Avoid adding floor visits, lab visits, West Village, or Enrollment Services to this </w:t>
      </w:r>
      <w:r w:rsidR="20848FA6">
        <w:t>45-minute</w:t>
      </w:r>
      <w:r>
        <w:t xml:space="preserve"> route.</w:t>
      </w:r>
    </w:p>
    <w:p w14:paraId="07C64F05" w14:textId="77777777" w:rsidR="004A7D5D" w:rsidRDefault="00000000">
      <w:pPr>
        <w:pStyle w:val="Heading1"/>
        <w:pageBreakBefore/>
      </w:pPr>
      <w:r>
        <w:lastRenderedPageBreak/>
        <w:t>Welcome and opening stops</w:t>
      </w:r>
    </w:p>
    <w:p w14:paraId="5DD23128" w14:textId="77777777" w:rsidR="004A7D5D" w:rsidRDefault="00000000">
      <w:pPr>
        <w:keepLines/>
      </w:pPr>
      <w:proofErr w:type="gramStart"/>
      <w:r>
        <w:rPr>
          <w:b/>
        </w:rPr>
        <w:t xml:space="preserve">Welcome script </w:t>
      </w:r>
      <w:r>
        <w:t>Thank</w:t>
      </w:r>
      <w:proofErr w:type="gramEnd"/>
      <w:r>
        <w:t xml:space="preserve"> you for attending TU's Graduate Studies Open House. My name is [name], and I am a [graduate or undergraduate] student studying [program]. This tour takes about 45 minutes and focuses on graduate student resources and the academic spaces for Science &amp; Math. We will return to the University Union. Please let me know now if you need a step-free route or a slower pace. I will pause at each stop so everyone can hear.</w:t>
      </w:r>
    </w:p>
    <w:p w14:paraId="63B4AA2A" w14:textId="77777777" w:rsidR="004A7D5D" w:rsidRDefault="00000000">
      <w:pPr>
        <w:keepLines/>
      </w:pPr>
      <w:r>
        <w:rPr>
          <w:b/>
        </w:rPr>
        <w:t xml:space="preserve">Move to Stop 1 </w:t>
      </w:r>
      <w:r>
        <w:t>Follow the opening directions on your route overview before beginning Stop 1.</w:t>
      </w:r>
    </w:p>
    <w:p w14:paraId="24F0F6E9" w14:textId="4A028A94" w:rsidR="004A7D5D" w:rsidRDefault="575C64A5">
      <w:pPr>
        <w:pStyle w:val="Heading2"/>
      </w:pPr>
      <w:r>
        <w:t xml:space="preserve">Stop </w:t>
      </w:r>
      <w:r w:rsidR="5E100E93">
        <w:t>1 University</w:t>
      </w:r>
      <w:r>
        <w:t xml:space="preserve"> Union</w:t>
      </w:r>
    </w:p>
    <w:p w14:paraId="4B3D0077" w14:textId="77777777" w:rsidR="004A7D5D" w:rsidRDefault="00000000">
      <w:pPr>
        <w:keepNext/>
        <w:keepLines/>
      </w:pPr>
      <w:r>
        <w:rPr>
          <w:b/>
        </w:rPr>
        <w:t xml:space="preserve">Stand </w:t>
      </w:r>
      <w:r>
        <w:t>Science &amp; Math assigned public gathering spot near the theater; separate from the other Union group.</w:t>
      </w:r>
    </w:p>
    <w:p w14:paraId="7E47BB6E" w14:textId="77777777" w:rsidR="004A7D5D" w:rsidRDefault="00000000">
      <w:pPr>
        <w:keepLines/>
      </w:pPr>
      <w:r>
        <w:rPr>
          <w:b/>
        </w:rPr>
        <w:t xml:space="preserve">Say </w:t>
      </w:r>
      <w:r>
        <w:t xml:space="preserve">The University Union brings together dining, student services, campus activities, and places to gather. On the first floor, you will find Accessibility and Disability Services, the campus post office, the </w:t>
      </w:r>
      <w:proofErr w:type="spellStart"/>
      <w:r>
        <w:t>UStore</w:t>
      </w:r>
      <w:proofErr w:type="spellEnd"/>
      <w:r>
        <w:t xml:space="preserve">, and banking services. Accessibility and Disability Services </w:t>
      </w:r>
      <w:proofErr w:type="gramStart"/>
      <w:r>
        <w:t>helps</w:t>
      </w:r>
      <w:proofErr w:type="gramEnd"/>
      <w:r>
        <w:t xml:space="preserve"> students arrange disability-related accommodations. On the second floor, Campus Life supports student involvement, including graduate organizations, and the Career Center offers appointments, resume and interview support, and career exploration. The Career Center also supports campus student employment; graduate assistantships are managed separately. On the third floor, the Center for Student Diversity provides support and community spaces, and there are event spaces and the theater where we met. Dining includes the Union Food Market. Students can purchase meals individually or explore meal plans. Check current menus, hours, and dietary options before choosing where to eat. Graduate students can build community through professional organizations, campus activities, and leadership opportunities.</w:t>
      </w:r>
    </w:p>
    <w:p w14:paraId="20EE61E0" w14:textId="77777777" w:rsidR="004A7D5D" w:rsidRDefault="00000000">
      <w:pPr>
        <w:keepLines/>
      </w:pPr>
      <w:r>
        <w:rPr>
          <w:b/>
        </w:rPr>
        <w:t xml:space="preserve">Next walk </w:t>
      </w:r>
      <w:r>
        <w:t>Use the confirmed elevator or stairs to the exit serving Tiger Plaza. Regroup beside the tiger statue before speaking. Cover Union floor resources from one gathering point rather than taking the group through every floor.</w:t>
      </w:r>
    </w:p>
    <w:p w14:paraId="742D8C0A" w14:textId="31C72662" w:rsidR="004A7D5D" w:rsidRDefault="575C64A5">
      <w:pPr>
        <w:pStyle w:val="Heading2"/>
      </w:pPr>
      <w:r>
        <w:t xml:space="preserve">Stop </w:t>
      </w:r>
      <w:r w:rsidR="644E9038">
        <w:t>2 Tiger</w:t>
      </w:r>
      <w:r>
        <w:t xml:space="preserve"> Plaza and off-route resources</w:t>
      </w:r>
    </w:p>
    <w:p w14:paraId="12624848" w14:textId="75FDB64C" w:rsidR="004A7D5D" w:rsidRDefault="419303BF" w:rsidP="71968FDB">
      <w:pPr>
        <w:keepNext/>
        <w:keepLines/>
      </w:pPr>
      <w:r w:rsidRPr="71968FDB">
        <w:rPr>
          <w:b/>
          <w:bCs/>
        </w:rPr>
        <w:t xml:space="preserve">Stand </w:t>
      </w:r>
      <w:r>
        <w:t xml:space="preserve">Science &amp; Math </w:t>
      </w:r>
      <w:r w:rsidR="18682589">
        <w:t>Gather in Tiger Plaza, near the tiger statue and apart from other groups.</w:t>
      </w:r>
    </w:p>
    <w:p w14:paraId="33D4B948" w14:textId="33427341" w:rsidR="18682589" w:rsidRDefault="18682589" w:rsidP="71968FDB">
      <w:pPr>
        <w:keepLines/>
      </w:pPr>
      <w:r w:rsidRPr="71968FDB">
        <w:rPr>
          <w:b/>
          <w:bCs/>
        </w:rPr>
        <w:t xml:space="preserve">Say </w:t>
      </w:r>
      <w:r w:rsidR="68C26882">
        <w:t>West Village Commons has additional dining, gathering, and event spaces. Enrollment Services houses offices including Financial Aid, Student &amp; University Billing and the Registrar’s &amp; Graduation Offices. We will discuss those resources here rather than walk to West Village or Enrollment Services. If you are eligible, completing the FAFSA is a useful step in exploring financial assistance. You can also research departmental, state, foundation, and private scholarships. Tuition and fees depend on residency, program, and the applicable academic year; Graduate Admissions and the published tuition information can help you check the rate for your program. Admissions requirements also vary by program.</w:t>
      </w:r>
    </w:p>
    <w:p w14:paraId="610C5BC5" w14:textId="52B9F349" w:rsidR="71968FDB" w:rsidRDefault="71968FDB" w:rsidP="71968FDB">
      <w:pPr>
        <w:keepLines/>
      </w:pPr>
    </w:p>
    <w:p w14:paraId="27C1702D" w14:textId="77777777" w:rsidR="004A7D5D" w:rsidRDefault="00000000">
      <w:pPr>
        <w:keepLines/>
      </w:pPr>
      <w:r>
        <w:rPr>
          <w:b/>
        </w:rPr>
        <w:t xml:space="preserve">Next walk </w:t>
      </w:r>
      <w:r>
        <w:t xml:space="preserve">From Tiger Plaza, take the campus pedestrian connection toward Burdick Hall, on the side of the Union facing Burdick and the West Village pedestrian bridge. Stop on the Union-facing side of Burdick before the bridge </w:t>
      </w:r>
      <w:proofErr w:type="gramStart"/>
      <w:r>
        <w:t>approach</w:t>
      </w:r>
      <w:proofErr w:type="gramEnd"/>
      <w:r>
        <w:t>. Do not cross the bridge or continue toward West Village. Confirm the exact Union exit and plaza-to-Burdick connector during practice.</w:t>
      </w:r>
    </w:p>
    <w:p w14:paraId="42F945A4" w14:textId="14E03E81" w:rsidR="004A7D5D" w:rsidRDefault="575C64A5">
      <w:pPr>
        <w:pStyle w:val="Heading2"/>
      </w:pPr>
      <w:r>
        <w:t xml:space="preserve">Stop </w:t>
      </w:r>
      <w:r w:rsidR="4CA811A2">
        <w:t>3 Burdick</w:t>
      </w:r>
      <w:r>
        <w:t xml:space="preserve"> Hall</w:t>
      </w:r>
    </w:p>
    <w:p w14:paraId="6FF16F81" w14:textId="1DCDAAFD" w:rsidR="004A7D5D" w:rsidRDefault="419303BF" w:rsidP="71968FDB">
      <w:pPr>
        <w:keepNext/>
        <w:keepLines/>
      </w:pPr>
      <w:r w:rsidRPr="71968FDB">
        <w:rPr>
          <w:b/>
          <w:bCs/>
        </w:rPr>
        <w:t xml:space="preserve">Stand </w:t>
      </w:r>
      <w:r>
        <w:t xml:space="preserve">Science &amp; Math </w:t>
      </w:r>
      <w:r w:rsidR="79FE7605">
        <w:t>exterior</w:t>
      </w:r>
      <w:r>
        <w:t xml:space="preserve"> gathering spot on the Union-facing side of Burdick; separate from the other group and clear of doors.</w:t>
      </w:r>
    </w:p>
    <w:p w14:paraId="1C4F9A48" w14:textId="7F4873F8" w:rsidR="004A7D5D" w:rsidRDefault="419303BF" w:rsidP="71968FDB">
      <w:pPr>
        <w:keepLines/>
      </w:pPr>
      <w:r w:rsidRPr="71968FDB">
        <w:rPr>
          <w:b/>
          <w:bCs/>
        </w:rPr>
        <w:t xml:space="preserve">Say </w:t>
      </w:r>
      <w:r w:rsidR="54E3FC6F">
        <w:t>Burdick Hall is home to Campus Recreation. The facilities include fitness equipment, an indoor pool, gymnasiums and courts, fitness studios, and a functional training area. Campus Recreation offers activities such as Outdoor Adventures, intramural sports, and sport clubs. It is also a place to explore student employment and graduate assistantship opportunities. These resources can help graduate students stay active and connect with people outside their academic program.</w:t>
      </w:r>
    </w:p>
    <w:p w14:paraId="34DE7DB8" w14:textId="77777777" w:rsidR="004A7D5D" w:rsidRDefault="00000000">
      <w:pPr>
        <w:pStyle w:val="Heading1"/>
        <w:pageBreakBefore/>
      </w:pPr>
      <w:r>
        <w:lastRenderedPageBreak/>
        <w:t>Remaining stops and return</w:t>
      </w:r>
    </w:p>
    <w:p w14:paraId="5689D336" w14:textId="77777777" w:rsidR="004A7D5D" w:rsidRDefault="00000000">
      <w:pPr>
        <w:keepLines/>
      </w:pPr>
      <w:r>
        <w:rPr>
          <w:b/>
        </w:rPr>
        <w:t xml:space="preserve">Walk from Stop 3 </w:t>
      </w:r>
      <w:r>
        <w:t>Leave Burdick toward the Liberal Arts building using the campus pedestrian paths. Continue around the Hawkins/Psychology area toward Linthicum Hall and then Cook Library. Use the open pedestrian corridor on the Linthicum/Power Plant side of the Smith Hall construction area; do not cut through the hatched construction site. This is a proposed map-based connector: verify barriers, curb crossings, ramps, and the Cook entrance during practice.</w:t>
      </w:r>
    </w:p>
    <w:p w14:paraId="00789085" w14:textId="3AF0CA56" w:rsidR="004A7D5D" w:rsidRDefault="575C64A5">
      <w:pPr>
        <w:pStyle w:val="Heading2"/>
      </w:pPr>
      <w:r>
        <w:t xml:space="preserve">Stop </w:t>
      </w:r>
      <w:r w:rsidR="5A3BBBFF">
        <w:t>4 Cook</w:t>
      </w:r>
      <w:r>
        <w:t xml:space="preserve"> Library</w:t>
      </w:r>
    </w:p>
    <w:p w14:paraId="2C4CDFE3" w14:textId="632FFB86" w:rsidR="004A7D5D" w:rsidRDefault="419303BF">
      <w:pPr>
        <w:keepNext/>
        <w:keepLines/>
      </w:pPr>
      <w:r w:rsidRPr="71968FDB">
        <w:rPr>
          <w:b/>
          <w:bCs/>
        </w:rPr>
        <w:t xml:space="preserve">Stand </w:t>
      </w:r>
      <w:r>
        <w:t>Science &amp; Math assigned approved public gathering spot at Cook</w:t>
      </w:r>
      <w:r w:rsidR="276E1F1D">
        <w:t>. Use</w:t>
      </w:r>
      <w:r>
        <w:t xml:space="preserve"> a separate exterior spot if the lobby is occupied.</w:t>
      </w:r>
    </w:p>
    <w:p w14:paraId="1C35C955" w14:textId="7B56727F" w:rsidR="004A7D5D" w:rsidRDefault="419303BF" w:rsidP="71968FDB">
      <w:pPr>
        <w:keepLines/>
      </w:pPr>
      <w:r w:rsidRPr="71968FDB">
        <w:rPr>
          <w:b/>
          <w:bCs/>
        </w:rPr>
        <w:t>Say</w:t>
      </w:r>
      <w:r w:rsidR="50D582D7" w:rsidRPr="71968FDB">
        <w:rPr>
          <w:b/>
          <w:bCs/>
        </w:rPr>
        <w:t>:</w:t>
      </w:r>
      <w:r w:rsidRPr="71968FDB">
        <w:rPr>
          <w:b/>
          <w:bCs/>
        </w:rPr>
        <w:t xml:space="preserve"> </w:t>
      </w:r>
      <w:r w:rsidR="147BBADB">
        <w:t xml:space="preserve">Cook Library provides library collections, research resources, computer access, and places to study. There </w:t>
      </w:r>
      <w:proofErr w:type="gramStart"/>
      <w:r w:rsidR="147BBADB">
        <w:t>are</w:t>
      </w:r>
      <w:proofErr w:type="gramEnd"/>
      <w:r w:rsidR="147BBADB">
        <w:t xml:space="preserve"> graduate-only reading rooms and a lounge, as well as student employment and graduate assistantship opportunities. Graduate students can use the library for both independent work and research support.  There are s</w:t>
      </w:r>
      <w:r w:rsidR="147BBADB" w:rsidRPr="71968FDB">
        <w:rPr>
          <w:rFonts w:ascii="Aptos" w:eastAsia="Aptos" w:hAnsi="Aptos" w:cs="Aptos"/>
          <w:color w:val="000000" w:themeColor="text1"/>
          <w:sz w:val="24"/>
          <w:szCs w:val="24"/>
        </w:rPr>
        <w:t xml:space="preserve">ubject librarians and research guides including citation management guides; and </w:t>
      </w:r>
      <w:proofErr w:type="gramStart"/>
      <w:r w:rsidR="147BBADB" w:rsidRPr="71968FDB">
        <w:rPr>
          <w:rFonts w:ascii="Aptos" w:eastAsia="Aptos" w:hAnsi="Aptos" w:cs="Aptos"/>
          <w:color w:val="000000" w:themeColor="text1"/>
          <w:sz w:val="24"/>
          <w:szCs w:val="24"/>
        </w:rPr>
        <w:t>also</w:t>
      </w:r>
      <w:proofErr w:type="gramEnd"/>
      <w:r w:rsidR="147BBADB" w:rsidRPr="71968FDB">
        <w:rPr>
          <w:rFonts w:ascii="Aptos" w:eastAsia="Aptos" w:hAnsi="Aptos" w:cs="Aptos"/>
          <w:color w:val="000000" w:themeColor="text1"/>
          <w:sz w:val="24"/>
          <w:szCs w:val="24"/>
        </w:rPr>
        <w:t xml:space="preserve"> leisure reading collections! There are some 24/7 study spaces as well.</w:t>
      </w:r>
    </w:p>
    <w:p w14:paraId="567973E4" w14:textId="77777777" w:rsidR="004A7D5D" w:rsidRDefault="00000000">
      <w:pPr>
        <w:keepLines/>
      </w:pPr>
      <w:r>
        <w:rPr>
          <w:b/>
        </w:rPr>
        <w:t xml:space="preserve">Next walk </w:t>
      </w:r>
      <w:r>
        <w:t>From Cook, follow the campus paths toward Stephens and Van Bokkelen, then continue toward the Science Complex on the campus side of York Road. Stay outside the Smith construction boundary and use the pedestrian path rather than the roadway. Confirm the open Cook-to-Science connection during practice.</w:t>
      </w:r>
    </w:p>
    <w:p w14:paraId="0C5FE841" w14:textId="717C5EE0" w:rsidR="004A7D5D" w:rsidRDefault="575C64A5">
      <w:pPr>
        <w:pStyle w:val="Heading2"/>
      </w:pPr>
      <w:r>
        <w:t xml:space="preserve">Stop </w:t>
      </w:r>
      <w:r w:rsidR="62F0E28B">
        <w:t>5 Science</w:t>
      </w:r>
      <w:r>
        <w:t xml:space="preserve"> Complex</w:t>
      </w:r>
    </w:p>
    <w:p w14:paraId="565DCF7E" w14:textId="77777777" w:rsidR="004A7D5D" w:rsidRDefault="00000000">
      <w:pPr>
        <w:keepNext/>
        <w:keepLines/>
      </w:pPr>
      <w:r>
        <w:rPr>
          <w:b/>
        </w:rPr>
        <w:t xml:space="preserve">Stand </w:t>
      </w:r>
      <w:r>
        <w:t>Approved campus-facing lobby; exterior fallback beside the selected entrance.</w:t>
      </w:r>
    </w:p>
    <w:p w14:paraId="67EDF25B" w14:textId="77777777" w:rsidR="004A7D5D" w:rsidRDefault="00000000">
      <w:pPr>
        <w:keepLines/>
      </w:pPr>
      <w:r>
        <w:rPr>
          <w:b/>
        </w:rPr>
        <w:t xml:space="preserve">Say </w:t>
      </w:r>
      <w:r>
        <w:t>The Science Complex supports teaching, research, and collaboration in the Fisher College of Science and Mathematics. Our materials describe 80 laboratories, 70 classrooms and collaborative spaces, an outdoor classroom connected to the Glen Arboretum, and a planetarium, observatory, greenhouse, museum, rain garden, and vivarium. Program areas include Physics and Geosciences on the third floor, Chemistry and Biology on the fourth, and MB3 and Environmental programs on the fifth. We will stay in the approved public area. Faculty can explain which facilities your graduate program uses; laboratories and individual academic floors are not part of this visit.</w:t>
      </w:r>
    </w:p>
    <w:p w14:paraId="2E77883E" w14:textId="77777777" w:rsidR="004A7D5D" w:rsidRDefault="00000000">
      <w:pPr>
        <w:keepLines/>
      </w:pPr>
      <w:r>
        <w:rPr>
          <w:b/>
        </w:rPr>
        <w:t xml:space="preserve">Next walk </w:t>
      </w:r>
      <w:r>
        <w:t>Exit to the pedestrian connection beside the Science Complex leading to 7800 York Road. The map places these buildings together on the campus side of York Road. No crossing of York Road is planned.</w:t>
      </w:r>
    </w:p>
    <w:p w14:paraId="3AB27DAD" w14:textId="517C0C5A" w:rsidR="004A7D5D" w:rsidRDefault="575C64A5">
      <w:pPr>
        <w:pStyle w:val="Heading2"/>
      </w:pPr>
      <w:r>
        <w:t xml:space="preserve">Stop </w:t>
      </w:r>
      <w:r w:rsidR="5FAE3DDC">
        <w:t>6 7800</w:t>
      </w:r>
      <w:r>
        <w:t xml:space="preserve"> York Road</w:t>
      </w:r>
    </w:p>
    <w:p w14:paraId="6C8C36CD" w14:textId="77777777" w:rsidR="004A7D5D" w:rsidRDefault="00000000">
      <w:pPr>
        <w:keepNext/>
        <w:keepLines/>
      </w:pPr>
      <w:r>
        <w:rPr>
          <w:b/>
        </w:rPr>
        <w:t xml:space="preserve">Stand </w:t>
      </w:r>
      <w:r>
        <w:t>Approved public entrance or lobby; exterior fallback at the same stop.</w:t>
      </w:r>
    </w:p>
    <w:p w14:paraId="5A1F5852" w14:textId="77777777" w:rsidR="004A7D5D" w:rsidRDefault="00000000">
      <w:pPr>
        <w:keepLines/>
      </w:pPr>
      <w:r>
        <w:rPr>
          <w:b/>
        </w:rPr>
        <w:t xml:space="preserve">Say </w:t>
      </w:r>
      <w:r>
        <w:t xml:space="preserve">7800 York </w:t>
      </w:r>
      <w:proofErr w:type="gramStart"/>
      <w:r>
        <w:t>Road houses</w:t>
      </w:r>
      <w:proofErr w:type="gramEnd"/>
      <w:r>
        <w:t xml:space="preserve"> Computer and Information Sciences, Mathematics, and the School of Emerging Technologies, according to our materials. This stop introduces the second major academic location for our Science and Math group. Towson's work here includes cybersecurity and actuarial science. Ask your program about its teaching and research spaces. We will stay in approved public areas and will not enter classrooms or labs.</w:t>
      </w:r>
    </w:p>
    <w:p w14:paraId="7F8C39BF" w14:textId="77777777" w:rsidR="004A7D5D" w:rsidRDefault="00000000">
      <w:pPr>
        <w:keepLines/>
      </w:pPr>
      <w:r>
        <w:rPr>
          <w:b/>
        </w:rPr>
        <w:t xml:space="preserve">Next walk </w:t>
      </w:r>
      <w:r>
        <w:t>Retrace the confirmed campus-side path past the Science Complex toward Cook, then past Linthicum and the Hawkins/Psychology area to the Union. Do not cross York Road or enter the Smith construction area. Allow time to regroup at the Union.</w:t>
      </w:r>
    </w:p>
    <w:p w14:paraId="41904D2C" w14:textId="2330E8B3" w:rsidR="004A7D5D" w:rsidRDefault="575C64A5">
      <w:pPr>
        <w:pStyle w:val="Heading2"/>
      </w:pPr>
      <w:r>
        <w:t xml:space="preserve">Stop </w:t>
      </w:r>
      <w:r w:rsidR="1AAF0E85">
        <w:t>7 Return</w:t>
      </w:r>
      <w:r>
        <w:t xml:space="preserve"> to University Union</w:t>
      </w:r>
    </w:p>
    <w:p w14:paraId="57ED6354" w14:textId="77777777" w:rsidR="004A7D5D" w:rsidRDefault="00000000">
      <w:pPr>
        <w:keepNext/>
        <w:keepLines/>
      </w:pPr>
      <w:r>
        <w:rPr>
          <w:b/>
        </w:rPr>
        <w:t xml:space="preserve">Stand </w:t>
      </w:r>
      <w:r>
        <w:t>Original gathering area outside the theater or nearby agreed finish point.</w:t>
      </w:r>
    </w:p>
    <w:p w14:paraId="49087F42" w14:textId="77777777" w:rsidR="004A7D5D" w:rsidRDefault="00000000">
      <w:pPr>
        <w:keepLines/>
      </w:pPr>
      <w:r>
        <w:rPr>
          <w:b/>
        </w:rPr>
        <w:t xml:space="preserve">Say </w:t>
      </w:r>
      <w:r>
        <w:t>We are back at the University Union, where we began. Thank you for joining the tour and attending the Graduate Studies Open House. This concludes our campus tour. You are welcome to head home from here. If you have an admissions or program question we could not answer, please follow up with Graduate Admissions or your program.</w:t>
      </w:r>
    </w:p>
    <w:p w14:paraId="6606D679" w14:textId="77777777" w:rsidR="004A7D5D" w:rsidRDefault="00000000">
      <w:pPr>
        <w:pStyle w:val="Title"/>
        <w:pageBreakBefore/>
      </w:pPr>
      <w:r>
        <w:lastRenderedPageBreak/>
        <w:t>Health Professions tour</w:t>
      </w:r>
    </w:p>
    <w:p w14:paraId="2F5ED572" w14:textId="77777777" w:rsidR="004A7D5D" w:rsidRDefault="00000000">
      <w:r>
        <w:t>College of Health Professions</w:t>
      </w:r>
    </w:p>
    <w:p w14:paraId="642F490F" w14:textId="77777777" w:rsidR="004A7D5D" w:rsidRDefault="00000000">
      <w:pPr>
        <w:keepLines/>
      </w:pPr>
      <w:r>
        <w:rPr>
          <w:b/>
        </w:rPr>
        <w:t xml:space="preserve">Meet and finish </w:t>
      </w:r>
      <w:r>
        <w:t>Your route's assigned gathering area outside the University Union theater. Give a two-minute welcome before moving to the first numbered stop. Return to your assigned Union gathering spot to finish.</w:t>
      </w:r>
    </w:p>
    <w:p w14:paraId="0512ABB4" w14:textId="77777777" w:rsidR="004A7D5D" w:rsidRDefault="00000000">
      <w:pPr>
        <w:keepLines/>
      </w:pPr>
      <w:r>
        <w:rPr>
          <w:b/>
        </w:rPr>
        <w:t xml:space="preserve">Opening directions </w:t>
      </w:r>
      <w:r>
        <w:t xml:space="preserve">Give </w:t>
      </w:r>
      <w:proofErr w:type="gramStart"/>
      <w:r>
        <w:t>the</w:t>
      </w:r>
      <w:proofErr w:type="gramEnd"/>
      <w:r>
        <w:t xml:space="preserve"> two-minute welcome at your assigned meeting spot outside the theater. Then walk toward Burdick using the confirmed Union exit and the pedestrian connection on the Burdick-facing side. Allow two minutes for this move. Do not stop at Tiger Plaza yet; continue to your assigned Burdick gathering spot. Do not cross the West Village bridge.</w:t>
      </w:r>
    </w:p>
    <w:p w14:paraId="3851D768" w14:textId="77777777" w:rsidR="004A7D5D" w:rsidRDefault="00000000">
      <w:pPr>
        <w:keepLines/>
      </w:pPr>
      <w:r>
        <w:rPr>
          <w:b/>
        </w:rPr>
        <w:t xml:space="preserve">Timing </w:t>
      </w:r>
      <w:proofErr w:type="gramStart"/>
      <w:r>
        <w:t>45 minute</w:t>
      </w:r>
      <w:proofErr w:type="gramEnd"/>
      <w:r>
        <w:t xml:space="preserve"> planning budget: </w:t>
      </w:r>
      <w:proofErr w:type="gramStart"/>
      <w:r>
        <w:t>2 minute</w:t>
      </w:r>
      <w:proofErr w:type="gramEnd"/>
      <w:r>
        <w:t xml:space="preserve"> welcome + 24 minutes at numbered stops + 17 minutes walking and moving between spaces + 2 minutes flexibility. Elapsed times below start at the common departure; the welcome is minute 0 to 2.</w:t>
      </w:r>
    </w:p>
    <w:tbl>
      <w:tblPr>
        <w:tblW w:w="0" w:type="auto"/>
        <w:tblLayout w:type="fixed"/>
        <w:tblLook w:val="04A0" w:firstRow="1" w:lastRow="0" w:firstColumn="1" w:lastColumn="0" w:noHBand="0" w:noVBand="1"/>
      </w:tblPr>
      <w:tblGrid>
        <w:gridCol w:w="576"/>
        <w:gridCol w:w="3888"/>
        <w:gridCol w:w="2088"/>
        <w:gridCol w:w="1800"/>
        <w:gridCol w:w="1800"/>
      </w:tblGrid>
      <w:tr w:rsidR="004A7D5D" w14:paraId="7E45E8B5" w14:textId="77777777">
        <w:trPr>
          <w:cantSplit/>
          <w:tblHeader/>
        </w:trPr>
        <w:tc>
          <w:tcPr>
            <w:tcW w:w="576" w:type="dxa"/>
            <w:tcBorders>
              <w:top w:val="single" w:sz="4" w:space="0" w:color="D9D9D9"/>
              <w:left w:val="single" w:sz="4" w:space="0" w:color="D9D9D9"/>
              <w:bottom w:val="single" w:sz="4" w:space="0" w:color="D9D9D9"/>
              <w:right w:val="single" w:sz="4" w:space="0" w:color="D9D9D9"/>
            </w:tcBorders>
            <w:shd w:val="clear" w:color="auto" w:fill="E7E7E7"/>
          </w:tcPr>
          <w:p w14:paraId="36C18168" w14:textId="77777777" w:rsidR="004A7D5D" w:rsidRDefault="00000000">
            <w:pPr>
              <w:spacing w:before="80" w:after="80"/>
            </w:pPr>
            <w:r>
              <w:rPr>
                <w:b/>
                <w:sz w:val="20"/>
              </w:rPr>
              <w:t>Stop</w:t>
            </w:r>
          </w:p>
        </w:tc>
        <w:tc>
          <w:tcPr>
            <w:tcW w:w="3888" w:type="dxa"/>
            <w:tcBorders>
              <w:top w:val="single" w:sz="4" w:space="0" w:color="D9D9D9"/>
              <w:left w:val="single" w:sz="4" w:space="0" w:color="D9D9D9"/>
              <w:bottom w:val="single" w:sz="4" w:space="0" w:color="D9D9D9"/>
              <w:right w:val="single" w:sz="4" w:space="0" w:color="D9D9D9"/>
            </w:tcBorders>
            <w:shd w:val="clear" w:color="auto" w:fill="E7E7E7"/>
          </w:tcPr>
          <w:p w14:paraId="388E3757" w14:textId="77777777" w:rsidR="004A7D5D" w:rsidRDefault="00000000">
            <w:pPr>
              <w:spacing w:before="80" w:after="80"/>
            </w:pPr>
            <w:r>
              <w:rPr>
                <w:b/>
                <w:sz w:val="20"/>
              </w:rPr>
              <w:t>Gathering location</w:t>
            </w:r>
          </w:p>
        </w:tc>
        <w:tc>
          <w:tcPr>
            <w:tcW w:w="2088" w:type="dxa"/>
            <w:tcBorders>
              <w:top w:val="single" w:sz="4" w:space="0" w:color="D9D9D9"/>
              <w:left w:val="single" w:sz="4" w:space="0" w:color="D9D9D9"/>
              <w:bottom w:val="single" w:sz="4" w:space="0" w:color="D9D9D9"/>
              <w:right w:val="single" w:sz="4" w:space="0" w:color="D9D9D9"/>
            </w:tcBorders>
            <w:shd w:val="clear" w:color="auto" w:fill="E7E7E7"/>
          </w:tcPr>
          <w:p w14:paraId="42EDE62A" w14:textId="77777777" w:rsidR="004A7D5D" w:rsidRDefault="00000000">
            <w:pPr>
              <w:spacing w:before="80" w:after="80"/>
            </w:pPr>
            <w:r>
              <w:rPr>
                <w:b/>
                <w:sz w:val="20"/>
              </w:rPr>
              <w:t>Map code and grid</w:t>
            </w:r>
          </w:p>
        </w:tc>
        <w:tc>
          <w:tcPr>
            <w:tcW w:w="1800" w:type="dxa"/>
            <w:tcBorders>
              <w:top w:val="single" w:sz="4" w:space="0" w:color="D9D9D9"/>
              <w:left w:val="single" w:sz="4" w:space="0" w:color="D9D9D9"/>
              <w:bottom w:val="single" w:sz="4" w:space="0" w:color="D9D9D9"/>
              <w:right w:val="single" w:sz="4" w:space="0" w:color="D9D9D9"/>
            </w:tcBorders>
            <w:shd w:val="clear" w:color="auto" w:fill="E7E7E7"/>
          </w:tcPr>
          <w:p w14:paraId="3BA39FC4" w14:textId="77777777" w:rsidR="004A7D5D" w:rsidRDefault="00000000">
            <w:pPr>
              <w:spacing w:before="80" w:after="80"/>
            </w:pPr>
            <w:r>
              <w:rPr>
                <w:b/>
                <w:sz w:val="20"/>
              </w:rPr>
              <w:t>Talk / next walk</w:t>
            </w:r>
          </w:p>
        </w:tc>
        <w:tc>
          <w:tcPr>
            <w:tcW w:w="1800" w:type="dxa"/>
            <w:tcBorders>
              <w:top w:val="single" w:sz="4" w:space="0" w:color="D9D9D9"/>
              <w:left w:val="single" w:sz="4" w:space="0" w:color="D9D9D9"/>
              <w:bottom w:val="single" w:sz="4" w:space="0" w:color="D9D9D9"/>
              <w:right w:val="single" w:sz="4" w:space="0" w:color="D9D9D9"/>
            </w:tcBorders>
            <w:shd w:val="clear" w:color="auto" w:fill="E7E7E7"/>
          </w:tcPr>
          <w:p w14:paraId="0F34F920" w14:textId="77777777" w:rsidR="004A7D5D" w:rsidRDefault="00000000">
            <w:pPr>
              <w:spacing w:before="80" w:after="80"/>
            </w:pPr>
            <w:r>
              <w:rPr>
                <w:b/>
                <w:sz w:val="20"/>
              </w:rPr>
              <w:t>Elapsed talk</w:t>
            </w:r>
          </w:p>
        </w:tc>
      </w:tr>
      <w:tr w:rsidR="004A7D5D" w14:paraId="596E960B" w14:textId="77777777">
        <w:trPr>
          <w:cantSplit/>
        </w:trPr>
        <w:tc>
          <w:tcPr>
            <w:tcW w:w="576" w:type="dxa"/>
            <w:tcBorders>
              <w:top w:val="single" w:sz="4" w:space="0" w:color="D9D9D9"/>
              <w:left w:val="single" w:sz="4" w:space="0" w:color="D9D9D9"/>
              <w:bottom w:val="single" w:sz="4" w:space="0" w:color="D9D9D9"/>
              <w:right w:val="single" w:sz="4" w:space="0" w:color="D9D9D9"/>
            </w:tcBorders>
            <w:shd w:val="clear" w:color="auto" w:fill="FFFFFF"/>
          </w:tcPr>
          <w:p w14:paraId="5AFD6EC6" w14:textId="77777777" w:rsidR="004A7D5D" w:rsidRDefault="00000000">
            <w:pPr>
              <w:spacing w:before="80" w:after="80"/>
            </w:pPr>
            <w:r>
              <w:rPr>
                <w:sz w:val="20"/>
              </w:rPr>
              <w:t>1</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Pr>
          <w:p w14:paraId="478F880F" w14:textId="77777777" w:rsidR="004A7D5D" w:rsidRDefault="00000000">
            <w:pPr>
              <w:spacing w:before="80" w:after="80"/>
            </w:pPr>
            <w:r>
              <w:rPr>
                <w:sz w:val="20"/>
              </w:rPr>
              <w:t>Burdick Hall</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Pr>
          <w:p w14:paraId="68637107" w14:textId="77777777" w:rsidR="004A7D5D" w:rsidRDefault="00000000">
            <w:pPr>
              <w:spacing w:before="80" w:after="80"/>
            </w:pPr>
            <w:proofErr w:type="gramStart"/>
            <w:r>
              <w:rPr>
                <w:sz w:val="20"/>
              </w:rPr>
              <w:t>BU  C</w:t>
            </w:r>
            <w:proofErr w:type="gramEnd"/>
            <w:r>
              <w:rPr>
                <w:sz w:val="20"/>
              </w:rPr>
              <w:t>6</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Pr>
          <w:p w14:paraId="49F4019E" w14:textId="77777777" w:rsidR="004A7D5D" w:rsidRDefault="00000000">
            <w:pPr>
              <w:spacing w:before="80" w:after="80"/>
            </w:pPr>
            <w:r>
              <w:rPr>
                <w:sz w:val="20"/>
              </w:rPr>
              <w:t>3 / 2 min</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Pr>
          <w:p w14:paraId="30EEEFB4" w14:textId="77777777" w:rsidR="004A7D5D" w:rsidRDefault="00000000">
            <w:pPr>
              <w:spacing w:before="80" w:after="80"/>
            </w:pPr>
            <w:r>
              <w:rPr>
                <w:sz w:val="20"/>
              </w:rPr>
              <w:t>4–7 min</w:t>
            </w:r>
          </w:p>
        </w:tc>
      </w:tr>
      <w:tr w:rsidR="004A7D5D" w14:paraId="14470F28" w14:textId="77777777">
        <w:trPr>
          <w:cantSplit/>
        </w:trPr>
        <w:tc>
          <w:tcPr>
            <w:tcW w:w="576" w:type="dxa"/>
            <w:tcBorders>
              <w:top w:val="single" w:sz="4" w:space="0" w:color="D9D9D9"/>
              <w:left w:val="single" w:sz="4" w:space="0" w:color="D9D9D9"/>
              <w:bottom w:val="single" w:sz="4" w:space="0" w:color="D9D9D9"/>
              <w:right w:val="single" w:sz="4" w:space="0" w:color="D9D9D9"/>
            </w:tcBorders>
            <w:shd w:val="clear" w:color="auto" w:fill="F6F6F6"/>
          </w:tcPr>
          <w:p w14:paraId="027F130B" w14:textId="77777777" w:rsidR="004A7D5D" w:rsidRDefault="00000000">
            <w:pPr>
              <w:spacing w:before="80" w:after="80"/>
            </w:pPr>
            <w:r>
              <w:rPr>
                <w:sz w:val="20"/>
              </w:rPr>
              <w:t>2</w:t>
            </w:r>
          </w:p>
        </w:tc>
        <w:tc>
          <w:tcPr>
            <w:tcW w:w="3888" w:type="dxa"/>
            <w:tcBorders>
              <w:top w:val="single" w:sz="4" w:space="0" w:color="D9D9D9"/>
              <w:left w:val="single" w:sz="4" w:space="0" w:color="D9D9D9"/>
              <w:bottom w:val="single" w:sz="4" w:space="0" w:color="D9D9D9"/>
              <w:right w:val="single" w:sz="4" w:space="0" w:color="D9D9D9"/>
            </w:tcBorders>
            <w:shd w:val="clear" w:color="auto" w:fill="F6F6F6"/>
          </w:tcPr>
          <w:p w14:paraId="600A47D0" w14:textId="77777777" w:rsidR="004A7D5D" w:rsidRDefault="00000000">
            <w:pPr>
              <w:spacing w:before="80" w:after="80"/>
            </w:pPr>
            <w:r>
              <w:rPr>
                <w:sz w:val="20"/>
              </w:rPr>
              <w:t>Tiger Plaza and off-route resources</w:t>
            </w:r>
          </w:p>
        </w:tc>
        <w:tc>
          <w:tcPr>
            <w:tcW w:w="2088" w:type="dxa"/>
            <w:tcBorders>
              <w:top w:val="single" w:sz="4" w:space="0" w:color="D9D9D9"/>
              <w:left w:val="single" w:sz="4" w:space="0" w:color="D9D9D9"/>
              <w:bottom w:val="single" w:sz="4" w:space="0" w:color="D9D9D9"/>
              <w:right w:val="single" w:sz="4" w:space="0" w:color="D9D9D9"/>
            </w:tcBorders>
            <w:shd w:val="clear" w:color="auto" w:fill="F6F6F6"/>
          </w:tcPr>
          <w:p w14:paraId="0571E6F6" w14:textId="77777777" w:rsidR="004A7D5D" w:rsidRDefault="00000000">
            <w:pPr>
              <w:spacing w:before="80" w:after="80"/>
            </w:pPr>
            <w:r>
              <w:rPr>
                <w:sz w:val="20"/>
              </w:rPr>
              <w:t xml:space="preserve">UU / WC / </w:t>
            </w:r>
            <w:proofErr w:type="gramStart"/>
            <w:r>
              <w:rPr>
                <w:sz w:val="20"/>
              </w:rPr>
              <w:t>ES  D</w:t>
            </w:r>
            <w:proofErr w:type="gramEnd"/>
            <w:r>
              <w:rPr>
                <w:sz w:val="20"/>
              </w:rPr>
              <w:t>6 / B3 / B4</w:t>
            </w:r>
          </w:p>
        </w:tc>
        <w:tc>
          <w:tcPr>
            <w:tcW w:w="1800" w:type="dxa"/>
            <w:tcBorders>
              <w:top w:val="single" w:sz="4" w:space="0" w:color="D9D9D9"/>
              <w:left w:val="single" w:sz="4" w:space="0" w:color="D9D9D9"/>
              <w:bottom w:val="single" w:sz="4" w:space="0" w:color="D9D9D9"/>
              <w:right w:val="single" w:sz="4" w:space="0" w:color="D9D9D9"/>
            </w:tcBorders>
            <w:shd w:val="clear" w:color="auto" w:fill="F6F6F6"/>
          </w:tcPr>
          <w:p w14:paraId="7DB6212A" w14:textId="77777777" w:rsidR="004A7D5D" w:rsidRDefault="00000000">
            <w:pPr>
              <w:spacing w:before="80" w:after="80"/>
            </w:pPr>
            <w:r>
              <w:rPr>
                <w:sz w:val="20"/>
              </w:rPr>
              <w:t>2 / 5 min</w:t>
            </w:r>
          </w:p>
        </w:tc>
        <w:tc>
          <w:tcPr>
            <w:tcW w:w="1800" w:type="dxa"/>
            <w:tcBorders>
              <w:top w:val="single" w:sz="4" w:space="0" w:color="D9D9D9"/>
              <w:left w:val="single" w:sz="4" w:space="0" w:color="D9D9D9"/>
              <w:bottom w:val="single" w:sz="4" w:space="0" w:color="D9D9D9"/>
              <w:right w:val="single" w:sz="4" w:space="0" w:color="D9D9D9"/>
            </w:tcBorders>
            <w:shd w:val="clear" w:color="auto" w:fill="F6F6F6"/>
          </w:tcPr>
          <w:p w14:paraId="4F233222" w14:textId="77777777" w:rsidR="004A7D5D" w:rsidRDefault="00000000">
            <w:pPr>
              <w:spacing w:before="80" w:after="80"/>
            </w:pPr>
            <w:r>
              <w:rPr>
                <w:sz w:val="20"/>
              </w:rPr>
              <w:t>9–11 min</w:t>
            </w:r>
          </w:p>
        </w:tc>
      </w:tr>
      <w:tr w:rsidR="004A7D5D" w14:paraId="7706FE27" w14:textId="77777777">
        <w:trPr>
          <w:cantSplit/>
        </w:trPr>
        <w:tc>
          <w:tcPr>
            <w:tcW w:w="576" w:type="dxa"/>
            <w:tcBorders>
              <w:top w:val="single" w:sz="4" w:space="0" w:color="D9D9D9"/>
              <w:left w:val="single" w:sz="4" w:space="0" w:color="D9D9D9"/>
              <w:bottom w:val="single" w:sz="4" w:space="0" w:color="D9D9D9"/>
              <w:right w:val="single" w:sz="4" w:space="0" w:color="D9D9D9"/>
            </w:tcBorders>
            <w:shd w:val="clear" w:color="auto" w:fill="FFFFFF"/>
          </w:tcPr>
          <w:p w14:paraId="051D2BFB" w14:textId="77777777" w:rsidR="004A7D5D" w:rsidRDefault="00000000">
            <w:pPr>
              <w:spacing w:before="80" w:after="80"/>
            </w:pPr>
            <w:r>
              <w:rPr>
                <w:sz w:val="20"/>
              </w:rPr>
              <w:t>3</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Pr>
          <w:p w14:paraId="4B2CE35F" w14:textId="77777777" w:rsidR="004A7D5D" w:rsidRDefault="00000000">
            <w:pPr>
              <w:spacing w:before="80" w:after="80"/>
            </w:pPr>
            <w:r>
              <w:rPr>
                <w:sz w:val="20"/>
              </w:rPr>
              <w:t>Health Professions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Pr>
          <w:p w14:paraId="141B8D47" w14:textId="77777777" w:rsidR="004A7D5D" w:rsidRDefault="00000000">
            <w:pPr>
              <w:spacing w:before="80" w:after="80"/>
            </w:pPr>
            <w:proofErr w:type="gramStart"/>
            <w:r>
              <w:rPr>
                <w:sz w:val="20"/>
              </w:rPr>
              <w:t>HP  E</w:t>
            </w:r>
            <w:proofErr w:type="gramEnd"/>
            <w:r>
              <w:rPr>
                <w:sz w:val="20"/>
              </w:rPr>
              <w:t>8</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Pr>
          <w:p w14:paraId="0007A780" w14:textId="77777777" w:rsidR="004A7D5D" w:rsidRDefault="00000000">
            <w:pPr>
              <w:spacing w:before="80" w:after="80"/>
            </w:pPr>
            <w:r>
              <w:rPr>
                <w:sz w:val="20"/>
              </w:rPr>
              <w:t>7 / 3 min</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Pr>
          <w:p w14:paraId="40B190A6" w14:textId="77777777" w:rsidR="004A7D5D" w:rsidRDefault="00000000">
            <w:pPr>
              <w:spacing w:before="80" w:after="80"/>
            </w:pPr>
            <w:r>
              <w:rPr>
                <w:sz w:val="20"/>
              </w:rPr>
              <w:t>16–23 min</w:t>
            </w:r>
          </w:p>
        </w:tc>
      </w:tr>
      <w:tr w:rsidR="004A7D5D" w14:paraId="50B58E1E" w14:textId="77777777">
        <w:trPr>
          <w:cantSplit/>
        </w:trPr>
        <w:tc>
          <w:tcPr>
            <w:tcW w:w="576" w:type="dxa"/>
            <w:tcBorders>
              <w:top w:val="single" w:sz="4" w:space="0" w:color="D9D9D9"/>
              <w:left w:val="single" w:sz="4" w:space="0" w:color="D9D9D9"/>
              <w:bottom w:val="single" w:sz="4" w:space="0" w:color="D9D9D9"/>
              <w:right w:val="single" w:sz="4" w:space="0" w:color="D9D9D9"/>
            </w:tcBorders>
            <w:shd w:val="clear" w:color="auto" w:fill="F6F6F6"/>
          </w:tcPr>
          <w:p w14:paraId="62512171" w14:textId="77777777" w:rsidR="004A7D5D" w:rsidRDefault="00000000">
            <w:pPr>
              <w:spacing w:before="80" w:after="80"/>
            </w:pPr>
            <w:r>
              <w:rPr>
                <w:sz w:val="20"/>
              </w:rPr>
              <w:t>4</w:t>
            </w:r>
          </w:p>
        </w:tc>
        <w:tc>
          <w:tcPr>
            <w:tcW w:w="3888" w:type="dxa"/>
            <w:tcBorders>
              <w:top w:val="single" w:sz="4" w:space="0" w:color="D9D9D9"/>
              <w:left w:val="single" w:sz="4" w:space="0" w:color="D9D9D9"/>
              <w:bottom w:val="single" w:sz="4" w:space="0" w:color="D9D9D9"/>
              <w:right w:val="single" w:sz="4" w:space="0" w:color="D9D9D9"/>
            </w:tcBorders>
            <w:shd w:val="clear" w:color="auto" w:fill="F6F6F6"/>
          </w:tcPr>
          <w:p w14:paraId="5D7CCEE1" w14:textId="77777777" w:rsidR="004A7D5D" w:rsidRDefault="00000000">
            <w:pPr>
              <w:spacing w:before="80" w:after="80"/>
            </w:pPr>
            <w:r>
              <w:rPr>
                <w:sz w:val="20"/>
              </w:rPr>
              <w:t>Cook Library</w:t>
            </w:r>
          </w:p>
        </w:tc>
        <w:tc>
          <w:tcPr>
            <w:tcW w:w="2088" w:type="dxa"/>
            <w:tcBorders>
              <w:top w:val="single" w:sz="4" w:space="0" w:color="D9D9D9"/>
              <w:left w:val="single" w:sz="4" w:space="0" w:color="D9D9D9"/>
              <w:bottom w:val="single" w:sz="4" w:space="0" w:color="D9D9D9"/>
              <w:right w:val="single" w:sz="4" w:space="0" w:color="D9D9D9"/>
            </w:tcBorders>
            <w:shd w:val="clear" w:color="auto" w:fill="F6F6F6"/>
          </w:tcPr>
          <w:p w14:paraId="18197DFC" w14:textId="77777777" w:rsidR="004A7D5D" w:rsidRDefault="00000000">
            <w:pPr>
              <w:spacing w:before="80" w:after="80"/>
            </w:pPr>
            <w:proofErr w:type="gramStart"/>
            <w:r>
              <w:rPr>
                <w:sz w:val="20"/>
              </w:rPr>
              <w:t>CK  E</w:t>
            </w:r>
            <w:proofErr w:type="gramEnd"/>
            <w:r>
              <w:rPr>
                <w:sz w:val="20"/>
              </w:rPr>
              <w:t>8</w:t>
            </w:r>
          </w:p>
        </w:tc>
        <w:tc>
          <w:tcPr>
            <w:tcW w:w="1800" w:type="dxa"/>
            <w:tcBorders>
              <w:top w:val="single" w:sz="4" w:space="0" w:color="D9D9D9"/>
              <w:left w:val="single" w:sz="4" w:space="0" w:color="D9D9D9"/>
              <w:bottom w:val="single" w:sz="4" w:space="0" w:color="D9D9D9"/>
              <w:right w:val="single" w:sz="4" w:space="0" w:color="D9D9D9"/>
            </w:tcBorders>
            <w:shd w:val="clear" w:color="auto" w:fill="F6F6F6"/>
          </w:tcPr>
          <w:p w14:paraId="2502E3C5" w14:textId="77777777" w:rsidR="004A7D5D" w:rsidRDefault="00000000">
            <w:pPr>
              <w:spacing w:before="80" w:after="80"/>
            </w:pPr>
            <w:r>
              <w:rPr>
                <w:sz w:val="20"/>
              </w:rPr>
              <w:t>4 / 5 min</w:t>
            </w:r>
          </w:p>
        </w:tc>
        <w:tc>
          <w:tcPr>
            <w:tcW w:w="1800" w:type="dxa"/>
            <w:tcBorders>
              <w:top w:val="single" w:sz="4" w:space="0" w:color="D9D9D9"/>
              <w:left w:val="single" w:sz="4" w:space="0" w:color="D9D9D9"/>
              <w:bottom w:val="single" w:sz="4" w:space="0" w:color="D9D9D9"/>
              <w:right w:val="single" w:sz="4" w:space="0" w:color="D9D9D9"/>
            </w:tcBorders>
            <w:shd w:val="clear" w:color="auto" w:fill="F6F6F6"/>
          </w:tcPr>
          <w:p w14:paraId="7AE8D162" w14:textId="77777777" w:rsidR="004A7D5D" w:rsidRDefault="00000000">
            <w:pPr>
              <w:spacing w:before="80" w:after="80"/>
            </w:pPr>
            <w:r>
              <w:rPr>
                <w:sz w:val="20"/>
              </w:rPr>
              <w:t>26–30 min</w:t>
            </w:r>
          </w:p>
        </w:tc>
      </w:tr>
      <w:tr w:rsidR="004A7D5D" w14:paraId="487FDCFF" w14:textId="77777777">
        <w:trPr>
          <w:cantSplit/>
        </w:trPr>
        <w:tc>
          <w:tcPr>
            <w:tcW w:w="576" w:type="dxa"/>
            <w:tcBorders>
              <w:top w:val="single" w:sz="4" w:space="0" w:color="D9D9D9"/>
              <w:left w:val="single" w:sz="4" w:space="0" w:color="D9D9D9"/>
              <w:bottom w:val="single" w:sz="4" w:space="0" w:color="D9D9D9"/>
              <w:right w:val="single" w:sz="4" w:space="0" w:color="D9D9D9"/>
            </w:tcBorders>
            <w:shd w:val="clear" w:color="auto" w:fill="FFFFFF"/>
          </w:tcPr>
          <w:p w14:paraId="6019F5EE" w14:textId="77777777" w:rsidR="004A7D5D" w:rsidRDefault="00000000">
            <w:pPr>
              <w:spacing w:before="80" w:after="80"/>
            </w:pPr>
            <w:r>
              <w:rPr>
                <w:sz w:val="20"/>
              </w:rPr>
              <w:t>5</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Pr>
          <w:p w14:paraId="5EFC8DEA" w14:textId="77777777" w:rsidR="004A7D5D" w:rsidRDefault="00000000">
            <w:pPr>
              <w:spacing w:before="80" w:after="80"/>
            </w:pPr>
            <w:r>
              <w:rPr>
                <w:sz w:val="20"/>
              </w:rPr>
              <w:t>University Union overview and finish</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Pr>
          <w:p w14:paraId="19DD3DC6" w14:textId="77777777" w:rsidR="004A7D5D" w:rsidRDefault="00000000">
            <w:pPr>
              <w:spacing w:before="80" w:after="80"/>
            </w:pPr>
            <w:proofErr w:type="gramStart"/>
            <w:r>
              <w:rPr>
                <w:sz w:val="20"/>
              </w:rPr>
              <w:t>UU  D</w:t>
            </w:r>
            <w:proofErr w:type="gramEnd"/>
            <w:r>
              <w:rPr>
                <w:sz w:val="20"/>
              </w:rPr>
              <w:t>6</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Pr>
          <w:p w14:paraId="5797A0C2" w14:textId="77777777" w:rsidR="004A7D5D" w:rsidRDefault="00000000">
            <w:pPr>
              <w:spacing w:before="80" w:after="80"/>
            </w:pPr>
            <w:r>
              <w:rPr>
                <w:sz w:val="20"/>
              </w:rPr>
              <w:t>8 / 0 min</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Pr>
          <w:p w14:paraId="6EFF056B" w14:textId="77777777" w:rsidR="004A7D5D" w:rsidRDefault="00000000">
            <w:pPr>
              <w:spacing w:before="80" w:after="80"/>
            </w:pPr>
            <w:r>
              <w:rPr>
                <w:sz w:val="20"/>
              </w:rPr>
              <w:t>35–43 min</w:t>
            </w:r>
          </w:p>
        </w:tc>
      </w:tr>
    </w:tbl>
    <w:p w14:paraId="6C4DF7AE" w14:textId="77777777" w:rsidR="004A7D5D" w:rsidRDefault="004A7D5D">
      <w:pPr>
        <w:spacing w:after="0"/>
      </w:pPr>
    </w:p>
    <w:p w14:paraId="0623AE46" w14:textId="77777777" w:rsidR="004A7D5D" w:rsidRDefault="00000000">
      <w:pPr>
        <w:keepLines/>
      </w:pPr>
      <w:r>
        <w:rPr>
          <w:b/>
        </w:rPr>
        <w:t xml:space="preserve">Practice priorities </w:t>
      </w:r>
      <w:r>
        <w:t>Choose a gathering point clear of doors and pedestrian traffic at every stop. Walk the whole loop, including the exact open path around Smith Hall and the return to the Union. Record the confirmed entrance and ramp or elevator choices on your map. Use the exterior fallback if an interior visit is not cleared. Do not improvise a different connector on event day.</w:t>
      </w:r>
    </w:p>
    <w:p w14:paraId="21E161D0" w14:textId="77777777" w:rsidR="004A7D5D" w:rsidRDefault="00000000">
      <w:pPr>
        <w:keepLines/>
      </w:pPr>
      <w:r>
        <w:rPr>
          <w:b/>
        </w:rPr>
        <w:t xml:space="preserve">Pacing </w:t>
      </w:r>
      <w:r>
        <w:t xml:space="preserve">Start a timer at the welcome. Spend the listed talk time at each stop, including brief questions. If behind, shorten commentary and skip optional interior viewing; keep the academic stop and return path. Avoid adding floor visits, lab visits, West Village, or Enrollment Services to this </w:t>
      </w:r>
      <w:proofErr w:type="gramStart"/>
      <w:r>
        <w:t>45 minute</w:t>
      </w:r>
      <w:proofErr w:type="gramEnd"/>
      <w:r>
        <w:t xml:space="preserve"> route.</w:t>
      </w:r>
    </w:p>
    <w:p w14:paraId="5E722CBF" w14:textId="77777777" w:rsidR="004A7D5D" w:rsidRDefault="00000000">
      <w:pPr>
        <w:pStyle w:val="Heading1"/>
        <w:pageBreakBefore/>
      </w:pPr>
      <w:r>
        <w:lastRenderedPageBreak/>
        <w:t>Welcome and opening stops</w:t>
      </w:r>
    </w:p>
    <w:p w14:paraId="5D2B8077" w14:textId="77777777" w:rsidR="004A7D5D" w:rsidRDefault="00000000">
      <w:pPr>
        <w:keepLines/>
      </w:pPr>
      <w:proofErr w:type="gramStart"/>
      <w:r>
        <w:rPr>
          <w:b/>
        </w:rPr>
        <w:t xml:space="preserve">Welcome script </w:t>
      </w:r>
      <w:r>
        <w:t>Thank</w:t>
      </w:r>
      <w:proofErr w:type="gramEnd"/>
      <w:r>
        <w:t xml:space="preserve"> you for attending TU's Graduate Studies Open House. My name is [name], and I am a [graduate or undergraduate] student studying [program]. This tour takes about 45 minutes and focuses on graduate student resources and the academic spaces for Health Professions. We will return to the University Union. Please let me know now if you need a step-free route or a slower pace. I will pause at each stop so everyone can hear.</w:t>
      </w:r>
    </w:p>
    <w:p w14:paraId="68EC3057" w14:textId="77777777" w:rsidR="004A7D5D" w:rsidRDefault="00000000">
      <w:pPr>
        <w:keepLines/>
      </w:pPr>
      <w:r>
        <w:rPr>
          <w:b/>
        </w:rPr>
        <w:t xml:space="preserve">Move to Stop 1 </w:t>
      </w:r>
      <w:r>
        <w:t>Follow the opening directions on your route overview before beginning Stop 1.</w:t>
      </w:r>
    </w:p>
    <w:p w14:paraId="48077503" w14:textId="7F8265A5" w:rsidR="004A7D5D" w:rsidRDefault="575C64A5">
      <w:pPr>
        <w:pStyle w:val="Heading2"/>
      </w:pPr>
      <w:r>
        <w:t xml:space="preserve">Stop </w:t>
      </w:r>
      <w:r w:rsidR="6B1C9AA9">
        <w:t>1 Burdick</w:t>
      </w:r>
      <w:r>
        <w:t xml:space="preserve"> Hall</w:t>
      </w:r>
    </w:p>
    <w:p w14:paraId="6120D425" w14:textId="77777777" w:rsidR="004A7D5D" w:rsidRDefault="00000000">
      <w:pPr>
        <w:keepNext/>
        <w:keepLines/>
      </w:pPr>
      <w:r>
        <w:rPr>
          <w:b/>
        </w:rPr>
        <w:t xml:space="preserve">Stand </w:t>
      </w:r>
      <w:r>
        <w:t xml:space="preserve">Health Professions assigned exterior gathering </w:t>
      </w:r>
      <w:proofErr w:type="gramStart"/>
      <w:r>
        <w:t>spot</w:t>
      </w:r>
      <w:proofErr w:type="gramEnd"/>
      <w:r>
        <w:t xml:space="preserve"> on the Union-facing side of Burdick; separate from the other group and clear of doors.</w:t>
      </w:r>
    </w:p>
    <w:p w14:paraId="1FA231AF" w14:textId="5CC22756" w:rsidR="004A7D5D" w:rsidRDefault="419303BF">
      <w:pPr>
        <w:keepLines/>
      </w:pPr>
      <w:proofErr w:type="gramStart"/>
      <w:r w:rsidRPr="71968FDB">
        <w:rPr>
          <w:b/>
          <w:bCs/>
        </w:rPr>
        <w:t>Say</w:t>
      </w:r>
      <w:proofErr w:type="gramEnd"/>
      <w:r w:rsidRPr="71968FDB">
        <w:rPr>
          <w:b/>
          <w:bCs/>
        </w:rPr>
        <w:t xml:space="preserve"> </w:t>
      </w:r>
    </w:p>
    <w:p w14:paraId="43778A66" w14:textId="6BA3DBB6" w:rsidR="004A7D5D" w:rsidRDefault="0C4FF661">
      <w:pPr>
        <w:keepLines/>
      </w:pPr>
      <w:r w:rsidRPr="71968FDB">
        <w:rPr>
          <w:b/>
          <w:bCs/>
        </w:rPr>
        <w:t xml:space="preserve">Say </w:t>
      </w:r>
      <w:r>
        <w:t xml:space="preserve">Burdick Hall is home to Campus Recreation.  </w:t>
      </w:r>
      <w:r w:rsidR="55EFDA97">
        <w:t>Facilities include</w:t>
      </w:r>
      <w:r>
        <w:t xml:space="preserve"> fitness equipment, an indoor pool, gymnasiums and courts, fitness studios, and a functional training area. Campus Recreation offers activities such as Outdoor Adventures, intramural sports, and sport clubs. It is also a place to explore student employment and graduate assistantship opportunities. These resources can help graduate students stay active and connect with people outside their academic program.</w:t>
      </w:r>
      <w:r w:rsidR="555E0366">
        <w:t xml:space="preserve"> </w:t>
      </w:r>
      <w:r w:rsidR="419303BF">
        <w:t>The college also has the Kinesiology Department with Burdick Hall.</w:t>
      </w:r>
    </w:p>
    <w:p w14:paraId="5C0547AA" w14:textId="0F250169" w:rsidR="004A7D5D" w:rsidRDefault="419303BF">
      <w:pPr>
        <w:keepLines/>
      </w:pPr>
      <w:r w:rsidRPr="71968FDB">
        <w:rPr>
          <w:b/>
          <w:bCs/>
        </w:rPr>
        <w:t xml:space="preserve">Next walk </w:t>
      </w:r>
      <w:r>
        <w:t xml:space="preserve">Return along the confirmed pedestrian connection toward the University Union and </w:t>
      </w:r>
      <w:r w:rsidR="6A8D7A11">
        <w:t>Tiger Plaza</w:t>
      </w:r>
      <w:r>
        <w:t>. Gather at spot beside the plaza, clear of the other tour group and the main walking path.</w:t>
      </w:r>
    </w:p>
    <w:p w14:paraId="519B3214" w14:textId="7E87BFEF" w:rsidR="004A7D5D" w:rsidRDefault="575C64A5">
      <w:pPr>
        <w:pStyle w:val="Heading2"/>
      </w:pPr>
      <w:r>
        <w:t xml:space="preserve">Stop </w:t>
      </w:r>
      <w:r w:rsidR="45F8534E">
        <w:t>2 Tiger</w:t>
      </w:r>
      <w:r>
        <w:t xml:space="preserve"> Plaza and off-route resources</w:t>
      </w:r>
    </w:p>
    <w:p w14:paraId="49DD03A1" w14:textId="4AB631F2" w:rsidR="004A7D5D" w:rsidRDefault="419303BF">
      <w:pPr>
        <w:keepNext/>
        <w:keepLines/>
      </w:pPr>
      <w:r w:rsidRPr="71968FDB">
        <w:rPr>
          <w:b/>
          <w:bCs/>
        </w:rPr>
        <w:t xml:space="preserve">Stand </w:t>
      </w:r>
      <w:r>
        <w:t xml:space="preserve">Health Professions assigned </w:t>
      </w:r>
      <w:r w:rsidR="27ADFF84">
        <w:t>G</w:t>
      </w:r>
      <w:r>
        <w:t>athering spot at Tiger Plaza, near the tiger statue and apart from other groups.</w:t>
      </w:r>
    </w:p>
    <w:p w14:paraId="3EE11393" w14:textId="5319ACC4" w:rsidR="004A7D5D" w:rsidRDefault="419303BF" w:rsidP="71968FDB">
      <w:pPr>
        <w:keepLines/>
      </w:pPr>
      <w:r w:rsidRPr="71968FDB">
        <w:rPr>
          <w:b/>
          <w:bCs/>
        </w:rPr>
        <w:t xml:space="preserve">Say </w:t>
      </w:r>
      <w:r w:rsidR="5BBCB3E8">
        <w:t>West Village Commons has additional dining, gathering, and event spaces. Enrollment Services houses offices including Financial Aid, Student &amp; University Billing and the Registrar’s &amp; Graduation Offices. We will discuss those resources here rather than walk to West Village or Enrollment Services. If you are eligible, completing the FAFSA is a useful step in exploring financial assistance. You can also research departmental, state, foundation, and private scholarships. Tuition and fees depend on residency, program, and the applicable academic year; Graduate Admissions and the published tuition information can help you check the rate for your program. Admissions requirements also vary by program.</w:t>
      </w:r>
    </w:p>
    <w:p w14:paraId="5BB8D14E" w14:textId="77777777" w:rsidR="004A7D5D" w:rsidRDefault="00000000">
      <w:pPr>
        <w:keepLines/>
      </w:pPr>
      <w:r>
        <w:rPr>
          <w:b/>
        </w:rPr>
        <w:t xml:space="preserve">Next walk </w:t>
      </w:r>
      <w:r>
        <w:t>From Tiger Plaza, follow the campus paths toward Liberal Arts, then past the Hawkins/Psychology and Linthicum area toward Health Professions. Stay outside the Smith construction boundary and use the practiced entrance approach.</w:t>
      </w:r>
    </w:p>
    <w:p w14:paraId="5C42948C" w14:textId="180EB5C7" w:rsidR="004A7D5D" w:rsidRDefault="575C64A5">
      <w:pPr>
        <w:pStyle w:val="Heading2"/>
      </w:pPr>
      <w:r>
        <w:t xml:space="preserve">Stop </w:t>
      </w:r>
      <w:r w:rsidR="030252D7">
        <w:t>3 Health</w:t>
      </w:r>
      <w:r>
        <w:t xml:space="preserve"> Professions</w:t>
      </w:r>
    </w:p>
    <w:p w14:paraId="01499854" w14:textId="71800B9C" w:rsidR="004A7D5D" w:rsidRDefault="419303BF" w:rsidP="71968FDB">
      <w:pPr>
        <w:keepNext/>
        <w:keepLines/>
      </w:pPr>
      <w:r w:rsidRPr="71968FDB">
        <w:rPr>
          <w:b/>
          <w:bCs/>
        </w:rPr>
        <w:t xml:space="preserve">Stand </w:t>
      </w:r>
      <w:r w:rsidR="7DAFF212">
        <w:t>Interior</w:t>
      </w:r>
      <w:r>
        <w:t xml:space="preserve"> entrance gathering area unless an interior visit is explicitly </w:t>
      </w:r>
      <w:r w:rsidR="49B721A3">
        <w:t>prohibited; then gather in an external gathering spot</w:t>
      </w:r>
      <w:r>
        <w:t>.</w:t>
      </w:r>
    </w:p>
    <w:p w14:paraId="7F657D58" w14:textId="3C8F7397" w:rsidR="004A7D5D" w:rsidRDefault="419303BF" w:rsidP="71968FDB">
      <w:pPr>
        <w:keepLines/>
      </w:pPr>
      <w:r w:rsidRPr="71968FDB">
        <w:rPr>
          <w:b/>
          <w:bCs/>
        </w:rPr>
        <w:t xml:space="preserve">Say </w:t>
      </w:r>
      <w:r>
        <w:t xml:space="preserve">The College of Health Professions brings together fields including Health Sciences, Kinesiology, Nursing, Occupational Therapy and Occupational Science, Physician Assistant Studies, and Speech Language Pathology and Audiology. </w:t>
      </w:r>
      <w:r w:rsidR="77BEBEDA">
        <w:t xml:space="preserve">This </w:t>
      </w:r>
      <w:r>
        <w:t>six-story, 240,000-square-foot building designed for learning, collaboration, and wellness. It includes study and gathering areas, a cafe, an auditorium, collaborative classrooms, specialized labs, simulation spaces, and rooftop gardens. Program areas include Audiology and Health Sciences on the third floor; Speech Language Pathology, Occupational Therapy, and Physician Assistant Studies on the fourth; and Nursing and Occupational Therapy on the fifth. The college also operates the Institute for Well-Being in Uptown Towson, where community services and student clinical learning intersect. Faculty can explain the clinical experiences and settings used by your program.</w:t>
      </w:r>
    </w:p>
    <w:p w14:paraId="738686F6" w14:textId="77777777" w:rsidR="004A7D5D" w:rsidRDefault="00000000">
      <w:pPr>
        <w:pStyle w:val="Heading1"/>
        <w:pageBreakBefore/>
      </w:pPr>
      <w:r>
        <w:lastRenderedPageBreak/>
        <w:t>Remaining stops and return</w:t>
      </w:r>
    </w:p>
    <w:p w14:paraId="0AF489A0" w14:textId="77777777" w:rsidR="004A7D5D" w:rsidRDefault="00000000">
      <w:pPr>
        <w:keepLines/>
      </w:pPr>
      <w:r>
        <w:rPr>
          <w:b/>
        </w:rPr>
        <w:t xml:space="preserve">Walk from Stop 3 </w:t>
      </w:r>
      <w:r>
        <w:t>Walk from Health Professions toward Cook Library using the pedestrian connection beside the Linthicum/Power Plant area. Regroup at Cook's confirmed entrance. Avoid service access and the Smith construction boundary.</w:t>
      </w:r>
    </w:p>
    <w:p w14:paraId="62507526" w14:textId="38FC365B" w:rsidR="004A7D5D" w:rsidRDefault="575C64A5">
      <w:pPr>
        <w:pStyle w:val="Heading2"/>
      </w:pPr>
      <w:r>
        <w:t xml:space="preserve">Stop </w:t>
      </w:r>
      <w:r w:rsidR="06B36FBA">
        <w:t>4 Cook</w:t>
      </w:r>
      <w:r>
        <w:t xml:space="preserve"> Library</w:t>
      </w:r>
    </w:p>
    <w:p w14:paraId="43AB0B38" w14:textId="21B25136" w:rsidR="004A7D5D" w:rsidRDefault="419303BF" w:rsidP="71968FDB">
      <w:pPr>
        <w:keepNext/>
        <w:keepLines/>
      </w:pPr>
      <w:r w:rsidRPr="71968FDB">
        <w:rPr>
          <w:b/>
          <w:bCs/>
        </w:rPr>
        <w:t xml:space="preserve">Stand </w:t>
      </w:r>
      <w:r w:rsidR="0BD96604">
        <w:t>Interior</w:t>
      </w:r>
      <w:r>
        <w:t xml:space="preserve"> gathering spot at Cook</w:t>
      </w:r>
      <w:r w:rsidR="423D2BAF">
        <w:t>. Use</w:t>
      </w:r>
      <w:r>
        <w:t xml:space="preserve"> a separate exterior spot if the lobby is occupied.</w:t>
      </w:r>
    </w:p>
    <w:p w14:paraId="13DA4A13" w14:textId="5193E6D8" w:rsidR="004A7D5D" w:rsidRDefault="419303BF" w:rsidP="71968FDB">
      <w:pPr>
        <w:keepLines/>
      </w:pPr>
      <w:r w:rsidRPr="71968FDB">
        <w:rPr>
          <w:b/>
          <w:bCs/>
        </w:rPr>
        <w:t xml:space="preserve">Say </w:t>
      </w:r>
      <w:r w:rsidR="1ACF3097">
        <w:t xml:space="preserve">Cook Library provides library collections, research resources, computer access, and places to study. There </w:t>
      </w:r>
      <w:proofErr w:type="gramStart"/>
      <w:r w:rsidR="1ACF3097">
        <w:t>are</w:t>
      </w:r>
      <w:proofErr w:type="gramEnd"/>
      <w:r w:rsidR="1ACF3097">
        <w:t xml:space="preserve"> graduate-only reading rooms and a lounge, as well as student employment and graduate assistantship opportunities. Graduate students can use the library for both independent work and research support.  There are s</w:t>
      </w:r>
      <w:r w:rsidR="1ACF3097" w:rsidRPr="71968FDB">
        <w:rPr>
          <w:rFonts w:ascii="Aptos" w:eastAsia="Aptos" w:hAnsi="Aptos" w:cs="Aptos"/>
          <w:color w:val="000000" w:themeColor="text1"/>
          <w:sz w:val="24"/>
          <w:szCs w:val="24"/>
        </w:rPr>
        <w:t xml:space="preserve">ubject librarians and research guides including citation management guides; and </w:t>
      </w:r>
      <w:proofErr w:type="gramStart"/>
      <w:r w:rsidR="1ACF3097" w:rsidRPr="71968FDB">
        <w:rPr>
          <w:rFonts w:ascii="Aptos" w:eastAsia="Aptos" w:hAnsi="Aptos" w:cs="Aptos"/>
          <w:color w:val="000000" w:themeColor="text1"/>
          <w:sz w:val="24"/>
          <w:szCs w:val="24"/>
        </w:rPr>
        <w:t>also</w:t>
      </w:r>
      <w:proofErr w:type="gramEnd"/>
      <w:r w:rsidR="1ACF3097" w:rsidRPr="71968FDB">
        <w:rPr>
          <w:rFonts w:ascii="Aptos" w:eastAsia="Aptos" w:hAnsi="Aptos" w:cs="Aptos"/>
          <w:color w:val="000000" w:themeColor="text1"/>
          <w:sz w:val="24"/>
          <w:szCs w:val="24"/>
        </w:rPr>
        <w:t xml:space="preserve"> leisure reading collections! There are some 24/7 study spaces as well.</w:t>
      </w:r>
    </w:p>
    <w:p w14:paraId="38586F81" w14:textId="77777777" w:rsidR="004A7D5D" w:rsidRDefault="00000000">
      <w:pPr>
        <w:keepLines/>
      </w:pPr>
      <w:r>
        <w:rPr>
          <w:b/>
        </w:rPr>
        <w:t xml:space="preserve">Next walk </w:t>
      </w:r>
      <w:r>
        <w:t>From Cook, retrace the confirmed open path past Linthicum and the Hawkins/Psychology area toward the University Union. Stay outside the Smith Hall construction boundary. Return through the same confirmed Union entrance and finish near the original gathering area without blocking theater doors.</w:t>
      </w:r>
    </w:p>
    <w:p w14:paraId="33BA6EF9" w14:textId="12375393" w:rsidR="004A7D5D" w:rsidRDefault="575C64A5">
      <w:pPr>
        <w:pStyle w:val="Heading2"/>
      </w:pPr>
      <w:r>
        <w:t xml:space="preserve">Stop </w:t>
      </w:r>
      <w:r w:rsidR="459539EB">
        <w:t>5 University</w:t>
      </w:r>
      <w:r>
        <w:t xml:space="preserve"> Union overview and finish</w:t>
      </w:r>
    </w:p>
    <w:p w14:paraId="12400866" w14:textId="09426F8A" w:rsidR="004A7D5D" w:rsidRDefault="419303BF">
      <w:pPr>
        <w:keepNext/>
        <w:keepLines/>
      </w:pPr>
      <w:r w:rsidRPr="71968FDB">
        <w:rPr>
          <w:b/>
          <w:bCs/>
        </w:rPr>
        <w:t xml:space="preserve">Stand </w:t>
      </w:r>
      <w:r>
        <w:t>Union gathering spot for the overview and conclusion; keep separate from returning groups.</w:t>
      </w:r>
    </w:p>
    <w:p w14:paraId="3D8EDE89" w14:textId="77777777" w:rsidR="004A7D5D" w:rsidRDefault="00000000">
      <w:pPr>
        <w:keepLines/>
      </w:pPr>
      <w:r>
        <w:rPr>
          <w:b/>
        </w:rPr>
        <w:t xml:space="preserve">Say </w:t>
      </w:r>
      <w:r>
        <w:t xml:space="preserve">The University Union brings together dining, student services, campus activities, and places to gather. On the first floor, you will find Accessibility and Disability Services, the campus post office, the </w:t>
      </w:r>
      <w:proofErr w:type="spellStart"/>
      <w:r>
        <w:t>UStore</w:t>
      </w:r>
      <w:proofErr w:type="spellEnd"/>
      <w:r>
        <w:t xml:space="preserve">, and banking services. Accessibility and Disability Services </w:t>
      </w:r>
      <w:proofErr w:type="gramStart"/>
      <w:r>
        <w:t>helps</w:t>
      </w:r>
      <w:proofErr w:type="gramEnd"/>
      <w:r>
        <w:t xml:space="preserve"> students arrange disability-related accommodations. On the second floor, Campus Life supports student involvement, including graduate organizations, and the Career Center offers appointments, resume and interview support, and career exploration. The Career Center also supports campus student employment; graduate assistantships are managed separately. On the third floor, the Center for Student Diversity provides support and community spaces, and there are event spaces and the theater where we met. Dining includes the Union Food Market. Students can purchase meals individually or explore meal plans. Check current menus, hours, and dietary options before choosing where to eat. Graduate students can build community through professional organizations, campus activities, and leadership opportunities. We are back at the University Union, where we began. Thank you for joining the tour and attending the Graduate Studies Open House. This concludes our campus tour. You are welcome to head home from here. If you have an admissions or program question we could not answer, please follow up with Graduate Admissions or your program.</w:t>
      </w:r>
    </w:p>
    <w:p w14:paraId="2CFC116D" w14:textId="77777777" w:rsidR="004A7D5D" w:rsidRDefault="00000000">
      <w:pPr>
        <w:pStyle w:val="Title"/>
        <w:pageBreakBefore/>
      </w:pPr>
      <w:r>
        <w:lastRenderedPageBreak/>
        <w:t>Business and Economics tour</w:t>
      </w:r>
    </w:p>
    <w:p w14:paraId="5D354C67" w14:textId="77777777" w:rsidR="004A7D5D" w:rsidRDefault="00000000">
      <w:r>
        <w:t>College of Business and Economics</w:t>
      </w:r>
    </w:p>
    <w:p w14:paraId="60C0E209" w14:textId="77777777" w:rsidR="004A7D5D" w:rsidRDefault="00000000">
      <w:pPr>
        <w:keepLines/>
      </w:pPr>
      <w:r>
        <w:rPr>
          <w:b/>
        </w:rPr>
        <w:t xml:space="preserve">Meet and finish </w:t>
      </w:r>
      <w:r>
        <w:t>Your route's assigned gathering area outside the University Union theater. Give a two-minute welcome before moving to the first numbered stop. Return to your assigned Union gathering spot to finish.</w:t>
      </w:r>
    </w:p>
    <w:p w14:paraId="62AC4C35" w14:textId="77777777" w:rsidR="004A7D5D" w:rsidRDefault="00000000">
      <w:pPr>
        <w:keepLines/>
      </w:pPr>
      <w:r>
        <w:rPr>
          <w:b/>
        </w:rPr>
        <w:t xml:space="preserve">Opening directions </w:t>
      </w:r>
      <w:r>
        <w:t xml:space="preserve">Give </w:t>
      </w:r>
      <w:proofErr w:type="gramStart"/>
      <w:r>
        <w:t>the</w:t>
      </w:r>
      <w:proofErr w:type="gramEnd"/>
      <w:r>
        <w:t xml:space="preserve"> two-minute welcome at your assigned meeting spot outside the theater. Remain in the Union at your assigned gathering spot for Stop 1. The other Union route uses a separate spot; do not merge groups or speak over the other guide.</w:t>
      </w:r>
    </w:p>
    <w:p w14:paraId="06F47E66" w14:textId="72CD0B07" w:rsidR="004A7D5D" w:rsidRDefault="419303BF">
      <w:pPr>
        <w:keepLines/>
      </w:pPr>
      <w:r w:rsidRPr="71968FDB">
        <w:rPr>
          <w:b/>
          <w:bCs/>
        </w:rPr>
        <w:t xml:space="preserve">Timing </w:t>
      </w:r>
      <w:r w:rsidR="4F355861">
        <w:t>45-minute</w:t>
      </w:r>
      <w:r>
        <w:t xml:space="preserve"> planning budget: </w:t>
      </w:r>
      <w:r w:rsidR="57BB1121">
        <w:t>2-minute</w:t>
      </w:r>
      <w:r>
        <w:t xml:space="preserve"> welcome + 24 minutes at numbered stops + 17 minutes walking and moving between spaces + 2 minutes flexibility. Elapsed times below start at the common departure; the welcome is minute 0 to 2.</w:t>
      </w:r>
    </w:p>
    <w:tbl>
      <w:tblPr>
        <w:tblW w:w="0" w:type="auto"/>
        <w:tblLayout w:type="fixed"/>
        <w:tblLook w:val="04A0" w:firstRow="1" w:lastRow="0" w:firstColumn="1" w:lastColumn="0" w:noHBand="0" w:noVBand="1"/>
      </w:tblPr>
      <w:tblGrid>
        <w:gridCol w:w="576"/>
        <w:gridCol w:w="3888"/>
        <w:gridCol w:w="2088"/>
        <w:gridCol w:w="1800"/>
        <w:gridCol w:w="1800"/>
      </w:tblGrid>
      <w:tr w:rsidR="004A7D5D" w14:paraId="232209A1" w14:textId="77777777" w:rsidTr="71968FDB">
        <w:trPr>
          <w:cantSplit/>
          <w:tblHeader/>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6CA1CD2B" w14:textId="77777777" w:rsidR="004A7D5D" w:rsidRDefault="00000000">
            <w:pPr>
              <w:spacing w:before="80" w:after="80"/>
            </w:pPr>
            <w:r>
              <w:rPr>
                <w:b/>
                <w:sz w:val="20"/>
              </w:rPr>
              <w:t>Stop</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1648DAB7" w14:textId="77777777" w:rsidR="004A7D5D" w:rsidRDefault="00000000">
            <w:pPr>
              <w:spacing w:before="80" w:after="80"/>
            </w:pPr>
            <w:r>
              <w:rPr>
                <w:b/>
                <w:sz w:val="20"/>
              </w:rPr>
              <w:t>Gathering location</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03FB6E22" w14:textId="77777777" w:rsidR="004A7D5D" w:rsidRDefault="00000000">
            <w:pPr>
              <w:spacing w:before="80" w:after="80"/>
            </w:pPr>
            <w:r>
              <w:rPr>
                <w:b/>
                <w:sz w:val="20"/>
              </w:rPr>
              <w:t>Map code and grid</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5FBCC50C" w14:textId="77777777" w:rsidR="004A7D5D" w:rsidRDefault="00000000">
            <w:pPr>
              <w:spacing w:before="80" w:after="80"/>
            </w:pPr>
            <w:r>
              <w:rPr>
                <w:b/>
                <w:sz w:val="20"/>
              </w:rPr>
              <w:t>Talk / next walk</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7E7E7"/>
          </w:tcPr>
          <w:p w14:paraId="67E04E20" w14:textId="77777777" w:rsidR="004A7D5D" w:rsidRDefault="00000000">
            <w:pPr>
              <w:spacing w:before="80" w:after="80"/>
            </w:pPr>
            <w:r>
              <w:rPr>
                <w:b/>
                <w:sz w:val="20"/>
              </w:rPr>
              <w:t>Elapsed talk</w:t>
            </w:r>
          </w:p>
        </w:tc>
      </w:tr>
      <w:tr w:rsidR="004A7D5D" w14:paraId="1432C478"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BD81D75" w14:textId="77777777" w:rsidR="004A7D5D" w:rsidRDefault="00000000">
            <w:pPr>
              <w:spacing w:before="80" w:after="80"/>
            </w:pPr>
            <w:r>
              <w:rPr>
                <w:sz w:val="20"/>
              </w:rPr>
              <w:t>1</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CEF05A4" w14:textId="77777777" w:rsidR="004A7D5D" w:rsidRDefault="00000000">
            <w:pPr>
              <w:spacing w:before="80" w:after="80"/>
            </w:pPr>
            <w:r>
              <w:rPr>
                <w:sz w:val="20"/>
              </w:rPr>
              <w:t>University Union</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8B85365" w14:textId="08735E45" w:rsidR="004A7D5D" w:rsidRDefault="66D4DDD1">
            <w:pPr>
              <w:spacing w:before="80" w:after="80"/>
            </w:pPr>
            <w:r w:rsidRPr="71968FDB">
              <w:rPr>
                <w:sz w:val="20"/>
                <w:szCs w:val="20"/>
              </w:rPr>
              <w:t>UU D</w:t>
            </w:r>
            <w:r w:rsidR="419303BF" w:rsidRPr="71968FDB">
              <w:rPr>
                <w:sz w:val="20"/>
                <w:szCs w:val="20"/>
              </w:rPr>
              <w:t>6</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2643C55" w14:textId="77777777" w:rsidR="004A7D5D" w:rsidRDefault="00000000">
            <w:pPr>
              <w:spacing w:before="80" w:after="80"/>
            </w:pPr>
            <w:r>
              <w:rPr>
                <w:sz w:val="20"/>
              </w:rPr>
              <w:t>6 / 1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A6B5F45" w14:textId="77777777" w:rsidR="004A7D5D" w:rsidRDefault="00000000">
            <w:pPr>
              <w:spacing w:before="80" w:after="80"/>
            </w:pPr>
            <w:r>
              <w:rPr>
                <w:sz w:val="20"/>
              </w:rPr>
              <w:t>2–8 min</w:t>
            </w:r>
          </w:p>
        </w:tc>
      </w:tr>
      <w:tr w:rsidR="004A7D5D" w14:paraId="75FD9C84"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7AA7E05E" w14:textId="77777777" w:rsidR="004A7D5D" w:rsidRDefault="00000000">
            <w:pPr>
              <w:spacing w:before="80" w:after="80"/>
            </w:pPr>
            <w:r>
              <w:rPr>
                <w:sz w:val="20"/>
              </w:rPr>
              <w:t>2</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15577FDF" w14:textId="77777777" w:rsidR="004A7D5D" w:rsidRDefault="00000000">
            <w:pPr>
              <w:spacing w:before="80" w:after="80"/>
            </w:pPr>
            <w:r>
              <w:rPr>
                <w:sz w:val="20"/>
              </w:rPr>
              <w:t>Tiger Plaza and off-route resources</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58D13C17" w14:textId="75D6984C" w:rsidR="004A7D5D" w:rsidRDefault="419303BF">
            <w:pPr>
              <w:spacing w:before="80" w:after="80"/>
            </w:pPr>
            <w:r w:rsidRPr="71968FDB">
              <w:rPr>
                <w:sz w:val="20"/>
                <w:szCs w:val="20"/>
              </w:rPr>
              <w:t xml:space="preserve">UU / WC / </w:t>
            </w:r>
            <w:r w:rsidR="5C1CE27A" w:rsidRPr="71968FDB">
              <w:rPr>
                <w:sz w:val="20"/>
                <w:szCs w:val="20"/>
              </w:rPr>
              <w:t>ES D</w:t>
            </w:r>
            <w:r w:rsidRPr="71968FDB">
              <w:rPr>
                <w:sz w:val="20"/>
                <w:szCs w:val="20"/>
              </w:rPr>
              <w:t>6 / B3 / B4</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6DFB3364" w14:textId="77777777" w:rsidR="004A7D5D" w:rsidRDefault="00000000">
            <w:pPr>
              <w:spacing w:before="80" w:after="80"/>
            </w:pPr>
            <w:r>
              <w:rPr>
                <w:sz w:val="20"/>
              </w:rPr>
              <w:t>2 / 2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58EF78E4" w14:textId="77777777" w:rsidR="004A7D5D" w:rsidRDefault="00000000">
            <w:pPr>
              <w:spacing w:before="80" w:after="80"/>
            </w:pPr>
            <w:r>
              <w:rPr>
                <w:sz w:val="20"/>
              </w:rPr>
              <w:t>9–11 min</w:t>
            </w:r>
          </w:p>
        </w:tc>
      </w:tr>
      <w:tr w:rsidR="004A7D5D" w14:paraId="738FC4A2"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D6A5E0E" w14:textId="77777777" w:rsidR="004A7D5D" w:rsidRDefault="00000000">
            <w:pPr>
              <w:spacing w:before="80" w:after="80"/>
            </w:pPr>
            <w:r>
              <w:rPr>
                <w:sz w:val="20"/>
              </w:rPr>
              <w:t>3</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4A6FA5B" w14:textId="77777777" w:rsidR="004A7D5D" w:rsidRDefault="00000000">
            <w:pPr>
              <w:spacing w:before="80" w:after="80"/>
            </w:pPr>
            <w:r>
              <w:rPr>
                <w:sz w:val="20"/>
              </w:rPr>
              <w:t>Burdick Hall</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4DF4288" w14:textId="6FF5584B" w:rsidR="004A7D5D" w:rsidRDefault="28BDEAE4">
            <w:pPr>
              <w:spacing w:before="80" w:after="80"/>
            </w:pPr>
            <w:r w:rsidRPr="71968FDB">
              <w:rPr>
                <w:sz w:val="20"/>
                <w:szCs w:val="20"/>
              </w:rPr>
              <w:t>BU C</w:t>
            </w:r>
            <w:r w:rsidR="419303BF" w:rsidRPr="71968FDB">
              <w:rPr>
                <w:sz w:val="20"/>
                <w:szCs w:val="20"/>
              </w:rPr>
              <w:t>6</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4085490" w14:textId="77777777" w:rsidR="004A7D5D" w:rsidRDefault="00000000">
            <w:pPr>
              <w:spacing w:before="80" w:after="80"/>
            </w:pPr>
            <w:r>
              <w:rPr>
                <w:sz w:val="20"/>
              </w:rPr>
              <w:t>3 / 5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EA10D80" w14:textId="77777777" w:rsidR="004A7D5D" w:rsidRDefault="00000000">
            <w:pPr>
              <w:spacing w:before="80" w:after="80"/>
            </w:pPr>
            <w:r>
              <w:rPr>
                <w:sz w:val="20"/>
              </w:rPr>
              <w:t>13–16 min</w:t>
            </w:r>
          </w:p>
        </w:tc>
      </w:tr>
      <w:tr w:rsidR="004A7D5D" w14:paraId="40459F7B"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6D777296" w14:textId="77777777" w:rsidR="004A7D5D" w:rsidRDefault="00000000">
            <w:pPr>
              <w:spacing w:before="80" w:after="80"/>
            </w:pPr>
            <w:r>
              <w:rPr>
                <w:sz w:val="20"/>
              </w:rPr>
              <w:t>4</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1A73C886" w14:textId="77777777" w:rsidR="004A7D5D" w:rsidRDefault="00000000">
            <w:pPr>
              <w:spacing w:before="80" w:after="80"/>
            </w:pPr>
            <w:r>
              <w:rPr>
                <w:sz w:val="20"/>
              </w:rPr>
              <w:t>Cook Library</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66E08309" w14:textId="2B39480B" w:rsidR="004A7D5D" w:rsidRDefault="7502655E">
            <w:pPr>
              <w:spacing w:before="80" w:after="80"/>
            </w:pPr>
            <w:r w:rsidRPr="71968FDB">
              <w:rPr>
                <w:sz w:val="20"/>
                <w:szCs w:val="20"/>
              </w:rPr>
              <w:t>CK E</w:t>
            </w:r>
            <w:r w:rsidR="419303BF" w:rsidRPr="71968FDB">
              <w:rPr>
                <w:sz w:val="20"/>
                <w:szCs w:val="20"/>
              </w:rPr>
              <w:t>8</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4E0FDF9D" w14:textId="77777777" w:rsidR="004A7D5D" w:rsidRDefault="00000000">
            <w:pPr>
              <w:spacing w:before="80" w:after="80"/>
            </w:pPr>
            <w:r>
              <w:rPr>
                <w:sz w:val="20"/>
              </w:rPr>
              <w:t>4 / 3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520260BA" w14:textId="77777777" w:rsidR="004A7D5D" w:rsidRDefault="00000000">
            <w:pPr>
              <w:spacing w:before="80" w:after="80"/>
            </w:pPr>
            <w:r>
              <w:rPr>
                <w:sz w:val="20"/>
              </w:rPr>
              <w:t>21–25 min</w:t>
            </w:r>
          </w:p>
        </w:tc>
      </w:tr>
      <w:tr w:rsidR="004A7D5D" w14:paraId="50622016"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A03F857" w14:textId="77777777" w:rsidR="004A7D5D" w:rsidRDefault="00000000">
            <w:pPr>
              <w:spacing w:before="80" w:after="80"/>
            </w:pPr>
            <w:r>
              <w:rPr>
                <w:sz w:val="20"/>
              </w:rPr>
              <w:t>5</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5B0676" w14:textId="77777777" w:rsidR="004A7D5D" w:rsidRDefault="00000000">
            <w:pPr>
              <w:spacing w:before="80" w:after="80"/>
            </w:pPr>
            <w:r>
              <w:rPr>
                <w:sz w:val="20"/>
              </w:rPr>
              <w:t>Stephens Hall</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013A313" w14:textId="342C9057" w:rsidR="004A7D5D" w:rsidRDefault="66F24B92">
            <w:pPr>
              <w:spacing w:before="80" w:after="80"/>
            </w:pPr>
            <w:r w:rsidRPr="71968FDB">
              <w:rPr>
                <w:sz w:val="20"/>
                <w:szCs w:val="20"/>
              </w:rPr>
              <w:t>ST F</w:t>
            </w:r>
            <w:r w:rsidR="419303BF" w:rsidRPr="71968FDB">
              <w:rPr>
                <w:sz w:val="20"/>
                <w:szCs w:val="20"/>
              </w:rPr>
              <w:t>7</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C63F14F" w14:textId="77777777" w:rsidR="004A7D5D" w:rsidRDefault="00000000">
            <w:pPr>
              <w:spacing w:before="80" w:after="80"/>
            </w:pPr>
            <w:r>
              <w:rPr>
                <w:sz w:val="20"/>
              </w:rPr>
              <w:t>7 / 6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12D42A2" w14:textId="77777777" w:rsidR="004A7D5D" w:rsidRDefault="00000000">
            <w:pPr>
              <w:spacing w:before="80" w:after="80"/>
            </w:pPr>
            <w:r>
              <w:rPr>
                <w:sz w:val="20"/>
              </w:rPr>
              <w:t>28–35 min</w:t>
            </w:r>
          </w:p>
        </w:tc>
      </w:tr>
      <w:tr w:rsidR="004A7D5D" w14:paraId="42E27EA7" w14:textId="77777777" w:rsidTr="71968FDB">
        <w:trPr>
          <w:cantSplit/>
        </w:trPr>
        <w:tc>
          <w:tcPr>
            <w:tcW w:w="5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5F75C0A9" w14:textId="77777777" w:rsidR="004A7D5D" w:rsidRDefault="00000000">
            <w:pPr>
              <w:spacing w:before="80" w:after="80"/>
            </w:pPr>
            <w:r>
              <w:rPr>
                <w:sz w:val="20"/>
              </w:rPr>
              <w:t>6</w:t>
            </w:r>
          </w:p>
        </w:tc>
        <w:tc>
          <w:tcPr>
            <w:tcW w:w="38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436CF6F9" w14:textId="77777777" w:rsidR="004A7D5D" w:rsidRDefault="00000000">
            <w:pPr>
              <w:spacing w:before="80" w:after="80"/>
            </w:pPr>
            <w:r>
              <w:rPr>
                <w:sz w:val="20"/>
              </w:rPr>
              <w:t>Return to University Union</w:t>
            </w:r>
          </w:p>
        </w:tc>
        <w:tc>
          <w:tcPr>
            <w:tcW w:w="20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464B97A8" w14:textId="567C822E" w:rsidR="004A7D5D" w:rsidRDefault="418BFDF1">
            <w:pPr>
              <w:spacing w:before="80" w:after="80"/>
            </w:pPr>
            <w:r w:rsidRPr="71968FDB">
              <w:rPr>
                <w:sz w:val="20"/>
                <w:szCs w:val="20"/>
              </w:rPr>
              <w:t>UU D</w:t>
            </w:r>
            <w:r w:rsidR="419303BF" w:rsidRPr="71968FDB">
              <w:rPr>
                <w:sz w:val="20"/>
                <w:szCs w:val="20"/>
              </w:rPr>
              <w:t>6</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5D05E2C5" w14:textId="77777777" w:rsidR="004A7D5D" w:rsidRDefault="00000000">
            <w:pPr>
              <w:spacing w:before="80" w:after="80"/>
            </w:pPr>
            <w:r>
              <w:rPr>
                <w:sz w:val="20"/>
              </w:rPr>
              <w:t>2 / 0 min</w:t>
            </w:r>
          </w:p>
        </w:tc>
        <w:tc>
          <w:tcPr>
            <w:tcW w:w="1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6F6"/>
          </w:tcPr>
          <w:p w14:paraId="45D97822" w14:textId="77777777" w:rsidR="004A7D5D" w:rsidRDefault="00000000">
            <w:pPr>
              <w:spacing w:before="80" w:after="80"/>
            </w:pPr>
            <w:r>
              <w:rPr>
                <w:sz w:val="20"/>
              </w:rPr>
              <w:t>41–43 min</w:t>
            </w:r>
          </w:p>
        </w:tc>
      </w:tr>
    </w:tbl>
    <w:p w14:paraId="06219F65" w14:textId="77777777" w:rsidR="004A7D5D" w:rsidRDefault="004A7D5D">
      <w:pPr>
        <w:spacing w:after="0"/>
      </w:pPr>
    </w:p>
    <w:p w14:paraId="52EC872F" w14:textId="77777777" w:rsidR="004A7D5D" w:rsidRDefault="00000000">
      <w:pPr>
        <w:keepLines/>
      </w:pPr>
      <w:r>
        <w:rPr>
          <w:b/>
        </w:rPr>
        <w:t xml:space="preserve">Practice priorities </w:t>
      </w:r>
      <w:r>
        <w:t>Choose a gathering point clear of doors and pedestrian traffic at every stop. Walk the whole loop, including the exact open path around Smith Hall and the return to the Union. Record the confirmed entrance and ramp or elevator choices on your map. Use the exterior fallback if an interior visit is not cleared. Do not improvise a different connector on event day.</w:t>
      </w:r>
    </w:p>
    <w:p w14:paraId="570AF754" w14:textId="12AFC28A" w:rsidR="004A7D5D" w:rsidRDefault="419303BF">
      <w:pPr>
        <w:keepLines/>
      </w:pPr>
      <w:r w:rsidRPr="71968FDB">
        <w:rPr>
          <w:b/>
          <w:bCs/>
        </w:rPr>
        <w:t xml:space="preserve">Pacing </w:t>
      </w:r>
      <w:r>
        <w:t xml:space="preserve">Start a timer at the welcome. Spend the listed talk time at each stop, including brief questions. If behind, shorten commentary and skip optional interior viewing; keep the academic stop and return path. Avoid adding floor visits, lab visits, West Village, or Enrollment Services to this </w:t>
      </w:r>
      <w:r w:rsidR="5D968ABD">
        <w:t>45-minute</w:t>
      </w:r>
      <w:r>
        <w:t xml:space="preserve"> route.</w:t>
      </w:r>
    </w:p>
    <w:p w14:paraId="5ABF48E0" w14:textId="77777777" w:rsidR="004A7D5D" w:rsidRDefault="00000000">
      <w:pPr>
        <w:pStyle w:val="Heading1"/>
        <w:pageBreakBefore/>
      </w:pPr>
      <w:r>
        <w:lastRenderedPageBreak/>
        <w:t>Welcome and opening stops</w:t>
      </w:r>
    </w:p>
    <w:p w14:paraId="775BA0C6" w14:textId="29E492A9" w:rsidR="004A7D5D" w:rsidRDefault="419303BF">
      <w:pPr>
        <w:keepLines/>
      </w:pPr>
      <w:proofErr w:type="gramStart"/>
      <w:r w:rsidRPr="71968FDB">
        <w:rPr>
          <w:b/>
          <w:bCs/>
        </w:rPr>
        <w:t xml:space="preserve">Welcome script </w:t>
      </w:r>
      <w:r>
        <w:t>Thank</w:t>
      </w:r>
      <w:proofErr w:type="gramEnd"/>
      <w:r>
        <w:t xml:space="preserve"> you for attending TU's Graduate Studies Open House. My name is [name], and I am a graduate student studying [program]. This tour takes about 45 minutes and focuses on graduate student resources and the academic spaces for Business &amp; Economics. We will return to the University Union. Please let me know now if you need a step-free route or a slower pace. I will pause at each stop so everyone can hear.</w:t>
      </w:r>
    </w:p>
    <w:p w14:paraId="1133BF3F" w14:textId="77777777" w:rsidR="004A7D5D" w:rsidRDefault="00000000">
      <w:pPr>
        <w:keepLines/>
      </w:pPr>
      <w:r>
        <w:rPr>
          <w:b/>
        </w:rPr>
        <w:t xml:space="preserve">Move to Stop 1 </w:t>
      </w:r>
      <w:r>
        <w:t>Follow the opening directions on your route overview before beginning Stop 1.</w:t>
      </w:r>
    </w:p>
    <w:p w14:paraId="093C9C59" w14:textId="7388708F" w:rsidR="004A7D5D" w:rsidRDefault="00000000">
      <w:pPr>
        <w:pStyle w:val="Heading2"/>
      </w:pPr>
      <w:r>
        <w:t>Stop 1 University Union</w:t>
      </w:r>
    </w:p>
    <w:p w14:paraId="7546A83E" w14:textId="77777777" w:rsidR="004A7D5D" w:rsidRDefault="00000000">
      <w:pPr>
        <w:keepNext/>
        <w:keepLines/>
      </w:pPr>
      <w:r>
        <w:rPr>
          <w:b/>
        </w:rPr>
        <w:t xml:space="preserve">Stand </w:t>
      </w:r>
      <w:r>
        <w:t>Business &amp; Economics assigned public gathering spot near the theater; separate from the other Union group.</w:t>
      </w:r>
    </w:p>
    <w:p w14:paraId="32B14F48" w14:textId="77777777" w:rsidR="004A7D5D" w:rsidRDefault="00000000">
      <w:pPr>
        <w:keepLines/>
      </w:pPr>
      <w:r>
        <w:rPr>
          <w:b/>
        </w:rPr>
        <w:t xml:space="preserve">Say </w:t>
      </w:r>
      <w:r>
        <w:t xml:space="preserve">The University Union brings together dining, student services, campus activities, and places to gather. On the first floor, you will find Accessibility and Disability Services, the campus post office, the </w:t>
      </w:r>
      <w:proofErr w:type="spellStart"/>
      <w:r>
        <w:t>UStore</w:t>
      </w:r>
      <w:proofErr w:type="spellEnd"/>
      <w:r>
        <w:t xml:space="preserve">, and banking services. Accessibility and Disability Services </w:t>
      </w:r>
      <w:proofErr w:type="gramStart"/>
      <w:r>
        <w:t>helps</w:t>
      </w:r>
      <w:proofErr w:type="gramEnd"/>
      <w:r>
        <w:t xml:space="preserve"> students arrange disability-related accommodations. On the second floor, Campus Life supports student involvement, including graduate organizations, and the Career Center offers appointments, resume and interview support, and career exploration. The Career Center also supports campus student employment; graduate assistantships are managed separately. On the third floor, the Center for Student Diversity provides support and community spaces, and there are event spaces and the theater where we met. Dining includes the Union Food Market. Students can purchase meals individually or explore meal plans. Check current menus, hours, and dietary options before choosing where to eat. Graduate students can build community through professional organizations, campus activities, and leadership opportunities.</w:t>
      </w:r>
    </w:p>
    <w:p w14:paraId="573B4144" w14:textId="77777777" w:rsidR="004A7D5D" w:rsidRDefault="00000000">
      <w:pPr>
        <w:keepLines/>
      </w:pPr>
      <w:r>
        <w:rPr>
          <w:b/>
        </w:rPr>
        <w:t xml:space="preserve">Next walk </w:t>
      </w:r>
      <w:r>
        <w:t>Use the confirmed elevator or stairs to the exit serving Tiger Plaza. Regroup beside the tiger statue before speaking. Cover Union floor resources from one gathering point rather than taking the group through every floor.</w:t>
      </w:r>
    </w:p>
    <w:p w14:paraId="1743ABD1" w14:textId="63AF08AC" w:rsidR="004A7D5D" w:rsidRDefault="00000000">
      <w:pPr>
        <w:pStyle w:val="Heading2"/>
      </w:pPr>
      <w:r>
        <w:t>Stop 2 Tiger Plaza and off-route resources</w:t>
      </w:r>
    </w:p>
    <w:p w14:paraId="1A2329CD" w14:textId="2E325D2D" w:rsidR="004A7D5D" w:rsidRDefault="419303BF" w:rsidP="71968FDB">
      <w:pPr>
        <w:keepNext/>
        <w:keepLines/>
      </w:pPr>
      <w:r w:rsidRPr="71968FDB">
        <w:rPr>
          <w:b/>
          <w:bCs/>
        </w:rPr>
        <w:t xml:space="preserve">Stand </w:t>
      </w:r>
      <w:r>
        <w:t xml:space="preserve">Business &amp; Economics </w:t>
      </w:r>
      <w:r w:rsidR="0098993A">
        <w:t>G</w:t>
      </w:r>
      <w:r>
        <w:t>athering spot at Tiger Plaza, near the tiger statue and apart from other groups.</w:t>
      </w:r>
    </w:p>
    <w:p w14:paraId="52074BC7" w14:textId="7E738B86" w:rsidR="004A7D5D" w:rsidRDefault="419303BF" w:rsidP="71968FDB">
      <w:pPr>
        <w:keepLines/>
      </w:pPr>
      <w:r w:rsidRPr="71968FDB">
        <w:rPr>
          <w:b/>
          <w:bCs/>
        </w:rPr>
        <w:t xml:space="preserve">Say </w:t>
      </w:r>
      <w:r w:rsidR="3AD2B113">
        <w:t>West Village Commons has additional dining, gathering, and event spaces. Enrollment Services houses offices including Financial Aid, Student &amp; University Billing and the Registrar’s &amp; Graduation Offices. We will discuss those resources here rather than walk to West Village or Enrollment Services. If you are eligible, completing the FAFSA is a useful step in exploring financial assistance. You can also research departmental, state, foundation, and private scholarships. Tuition and fees depend on residency, program, and the applicable academic year; Graduate Admissions and the published tuition information can help you check the rate for your program. Admissions requirements also vary by program.</w:t>
      </w:r>
    </w:p>
    <w:p w14:paraId="7CF2F4DF" w14:textId="77777777" w:rsidR="004A7D5D" w:rsidRDefault="00000000">
      <w:pPr>
        <w:keepLines/>
      </w:pPr>
      <w:r>
        <w:rPr>
          <w:b/>
        </w:rPr>
        <w:t xml:space="preserve">Next walk </w:t>
      </w:r>
      <w:r>
        <w:t xml:space="preserve">From Tiger Plaza, take the campus pedestrian connection toward Burdick Hall, on the side of the Union facing Burdick and the West Village pedestrian bridge. Stop on the Union-facing side of Burdick before the bridge </w:t>
      </w:r>
      <w:proofErr w:type="gramStart"/>
      <w:r>
        <w:t>approach</w:t>
      </w:r>
      <w:proofErr w:type="gramEnd"/>
      <w:r>
        <w:t>. Do not cross the bridge or continue toward West Village. Confirm the exact Union exit and plaza-to-Burdick connector during practice.</w:t>
      </w:r>
    </w:p>
    <w:p w14:paraId="0FA8F837" w14:textId="31D966CA" w:rsidR="004A7D5D" w:rsidRDefault="00000000">
      <w:pPr>
        <w:pStyle w:val="Heading2"/>
      </w:pPr>
      <w:r>
        <w:t>Stop 3 Burdick Hall</w:t>
      </w:r>
    </w:p>
    <w:p w14:paraId="60470A5B" w14:textId="77777777" w:rsidR="004A7D5D" w:rsidRDefault="00000000">
      <w:pPr>
        <w:keepNext/>
        <w:keepLines/>
      </w:pPr>
      <w:r>
        <w:rPr>
          <w:b/>
        </w:rPr>
        <w:t xml:space="preserve">Stand </w:t>
      </w:r>
      <w:r>
        <w:t>Business &amp; Economics assigned exterior gathering spot on the Union-facing side of Burdick; separate from the other group and clear of doors.</w:t>
      </w:r>
    </w:p>
    <w:p w14:paraId="20651DA0" w14:textId="60CB45D0" w:rsidR="004A7D5D" w:rsidRDefault="419303BF" w:rsidP="71968FDB">
      <w:pPr>
        <w:keepLines/>
      </w:pPr>
      <w:r w:rsidRPr="71968FDB">
        <w:rPr>
          <w:b/>
          <w:bCs/>
        </w:rPr>
        <w:t xml:space="preserve">Say </w:t>
      </w:r>
      <w:r w:rsidR="68A9CDDC">
        <w:t>Burdick Hall is home to Campus Recreation. The facilities include fitness equipment, an indoor pool, gymnasiums and courts, fitness studios, and a functional training area. Campus Recreation offers activities such as Outdoor Adventures, intramural sports, and sport clubs. It is also a place to explore student employment and graduate assistantship opportunities. These resources can help graduate students stay active and connect with people outside their academic program.</w:t>
      </w:r>
    </w:p>
    <w:p w14:paraId="622E516C" w14:textId="77777777" w:rsidR="004A7D5D" w:rsidRDefault="00000000">
      <w:pPr>
        <w:pStyle w:val="Heading1"/>
        <w:pageBreakBefore/>
      </w:pPr>
      <w:r>
        <w:lastRenderedPageBreak/>
        <w:t>Remaining stops and return</w:t>
      </w:r>
    </w:p>
    <w:p w14:paraId="25F69552" w14:textId="77777777" w:rsidR="004A7D5D" w:rsidRDefault="00000000">
      <w:pPr>
        <w:keepLines/>
      </w:pPr>
      <w:r>
        <w:rPr>
          <w:b/>
        </w:rPr>
        <w:t xml:space="preserve">Walk from Stop 3 </w:t>
      </w:r>
      <w:r>
        <w:t>Leave Burdick toward the Liberal Arts building using the campus pedestrian paths. Continue around the Hawkins/Psychology area toward Linthicum Hall and then Cook Library. Use the open pedestrian corridor on the Linthicum/Power Plant side of the Smith Hall construction area; do not cut through the hatched construction site. This is a proposed map-based connector: verify barriers, curb crossings, ramps, and the Cook entrance during practice.</w:t>
      </w:r>
    </w:p>
    <w:p w14:paraId="7FCB32A4" w14:textId="66BCB19B" w:rsidR="004A7D5D" w:rsidRDefault="00000000">
      <w:pPr>
        <w:pStyle w:val="Heading2"/>
      </w:pPr>
      <w:r>
        <w:t>Stop 4 Cook Library</w:t>
      </w:r>
    </w:p>
    <w:p w14:paraId="3162C533" w14:textId="77777777" w:rsidR="004A7D5D" w:rsidRDefault="00000000">
      <w:pPr>
        <w:keepNext/>
        <w:keepLines/>
      </w:pPr>
      <w:r>
        <w:rPr>
          <w:b/>
        </w:rPr>
        <w:t xml:space="preserve">Stand </w:t>
      </w:r>
      <w:r>
        <w:t>Business &amp; Economics assigned approved public gathering spot at Cook; use a separate exterior spot if the lobby is occupied.</w:t>
      </w:r>
    </w:p>
    <w:p w14:paraId="353406AD" w14:textId="084138BF" w:rsidR="004A7D5D" w:rsidRDefault="419303BF" w:rsidP="71968FDB">
      <w:pPr>
        <w:keepLines/>
      </w:pPr>
      <w:r w:rsidRPr="71968FDB">
        <w:rPr>
          <w:b/>
          <w:bCs/>
        </w:rPr>
        <w:t xml:space="preserve">Say </w:t>
      </w:r>
      <w:r w:rsidR="0CBC9207">
        <w:t xml:space="preserve">Cook Library provides library collections, research resources, computer access, and places to study. There </w:t>
      </w:r>
      <w:proofErr w:type="gramStart"/>
      <w:r w:rsidR="0CBC9207">
        <w:t>are</w:t>
      </w:r>
      <w:proofErr w:type="gramEnd"/>
      <w:r w:rsidR="0CBC9207">
        <w:t xml:space="preserve"> graduate-only reading rooms and a lounge, as well as student employment and graduate assistantship opportunities. Graduate students can use the library for both independent work and research support.  There are s</w:t>
      </w:r>
      <w:r w:rsidR="0CBC9207" w:rsidRPr="71968FDB">
        <w:rPr>
          <w:rFonts w:ascii="Aptos" w:eastAsia="Aptos" w:hAnsi="Aptos" w:cs="Aptos"/>
          <w:color w:val="000000" w:themeColor="text1"/>
          <w:sz w:val="24"/>
          <w:szCs w:val="24"/>
        </w:rPr>
        <w:t xml:space="preserve">ubject librarians and research guides including citation management guides; and </w:t>
      </w:r>
      <w:proofErr w:type="gramStart"/>
      <w:r w:rsidR="0CBC9207" w:rsidRPr="71968FDB">
        <w:rPr>
          <w:rFonts w:ascii="Aptos" w:eastAsia="Aptos" w:hAnsi="Aptos" w:cs="Aptos"/>
          <w:color w:val="000000" w:themeColor="text1"/>
          <w:sz w:val="24"/>
          <w:szCs w:val="24"/>
        </w:rPr>
        <w:t>also</w:t>
      </w:r>
      <w:proofErr w:type="gramEnd"/>
      <w:r w:rsidR="0CBC9207" w:rsidRPr="71968FDB">
        <w:rPr>
          <w:rFonts w:ascii="Aptos" w:eastAsia="Aptos" w:hAnsi="Aptos" w:cs="Aptos"/>
          <w:color w:val="000000" w:themeColor="text1"/>
          <w:sz w:val="24"/>
          <w:szCs w:val="24"/>
        </w:rPr>
        <w:t xml:space="preserve"> leisure reading collections! There are some 24/7 study spaces as well.</w:t>
      </w:r>
      <w:r>
        <w:t xml:space="preserve"> </w:t>
      </w:r>
    </w:p>
    <w:p w14:paraId="27F0E9D3" w14:textId="77777777" w:rsidR="004A7D5D" w:rsidRDefault="00000000">
      <w:pPr>
        <w:keepLines/>
      </w:pPr>
      <w:r>
        <w:rPr>
          <w:b/>
        </w:rPr>
        <w:t xml:space="preserve">Next walk </w:t>
      </w:r>
      <w:r>
        <w:t>Leave Cook toward Stephens Hall, following the campus pedestrian path in the direction of Van Bokkelen and Stephens. Stay on campus and outside the Smith construction boundary. Regroup at the selected Stephens entrance.</w:t>
      </w:r>
    </w:p>
    <w:p w14:paraId="6047085C" w14:textId="3487493B" w:rsidR="004A7D5D" w:rsidRDefault="00000000">
      <w:pPr>
        <w:pStyle w:val="Heading2"/>
      </w:pPr>
      <w:r>
        <w:t xml:space="preserve">Stop </w:t>
      </w:r>
      <w:r w:rsidR="0E4BD0F2">
        <w:t>5 Stephens</w:t>
      </w:r>
      <w:r>
        <w:t xml:space="preserve"> Hall</w:t>
      </w:r>
    </w:p>
    <w:p w14:paraId="2018A0EB" w14:textId="77777777" w:rsidR="004A7D5D" w:rsidRDefault="00000000">
      <w:pPr>
        <w:keepNext/>
        <w:keepLines/>
      </w:pPr>
      <w:r>
        <w:rPr>
          <w:b/>
        </w:rPr>
        <w:t xml:space="preserve">Stand </w:t>
      </w:r>
      <w:r>
        <w:t>Approved lobby or exterior entrance gathering area.</w:t>
      </w:r>
    </w:p>
    <w:p w14:paraId="6BE215A2" w14:textId="4A2C44EA" w:rsidR="004A7D5D" w:rsidRDefault="419303BF" w:rsidP="71968FDB">
      <w:pPr>
        <w:keepLines/>
      </w:pPr>
      <w:r w:rsidRPr="71968FDB">
        <w:rPr>
          <w:b/>
          <w:bCs/>
        </w:rPr>
        <w:t xml:space="preserve">Say </w:t>
      </w:r>
      <w:r>
        <w:t>Stephens Hall is the academic focus of our Business and Economics route.</w:t>
      </w:r>
      <w:r w:rsidR="29021A3B">
        <w:t xml:space="preserve"> This is</w:t>
      </w:r>
      <w:r>
        <w:t xml:space="preserve"> an early campus academic building dating to 1914. The College of Business and Economics includes areas such as Accounting, Economics, Finance, Marketing, and Management. Program areas include Economics, Marketing, and Accounting on the first floor, and Business Analytics and Management and Finance on the third. We will discuss those locations here rather than visit each floor. The college highlights business and accounting accreditation, industry technology, networking, and experiential learning, including the T. Rowe Price Finance Lab. These spaces illustrate connections between classroom learning and professional practice. The college also has Student Academic and Career Services</w:t>
      </w:r>
      <w:r w:rsidR="553AFDD1">
        <w:t>. Check</w:t>
      </w:r>
      <w:r>
        <w:t xml:space="preserve"> with your graduate program about the services available to you. </w:t>
      </w:r>
    </w:p>
    <w:p w14:paraId="5B64E5E1" w14:textId="77777777" w:rsidR="004A7D5D" w:rsidRDefault="00000000">
      <w:pPr>
        <w:keepLines/>
      </w:pPr>
      <w:r>
        <w:rPr>
          <w:b/>
        </w:rPr>
        <w:t xml:space="preserve">Next walk </w:t>
      </w:r>
      <w:r>
        <w:t>Retrace the confirmed path toward Cook and then past Linthicum and the Hawkins/Psychology area to the University Union. Remain outside the Smith construction boundary and finish at the agreed Union gathering point.</w:t>
      </w:r>
    </w:p>
    <w:p w14:paraId="48D3D6A8" w14:textId="4AF8E434" w:rsidR="004A7D5D" w:rsidRDefault="00000000">
      <w:pPr>
        <w:pStyle w:val="Heading2"/>
      </w:pPr>
      <w:r>
        <w:t xml:space="preserve">Stop </w:t>
      </w:r>
      <w:r w:rsidR="394F38C1">
        <w:t>6 Return</w:t>
      </w:r>
      <w:r>
        <w:t xml:space="preserve"> to University Union</w:t>
      </w:r>
    </w:p>
    <w:p w14:paraId="01DED6C8" w14:textId="77777777" w:rsidR="004A7D5D" w:rsidRDefault="00000000">
      <w:pPr>
        <w:keepNext/>
        <w:keepLines/>
      </w:pPr>
      <w:r>
        <w:rPr>
          <w:b/>
        </w:rPr>
        <w:t xml:space="preserve">Stand </w:t>
      </w:r>
      <w:r>
        <w:t>Original gathering area outside the theater or nearby agreed finish point.</w:t>
      </w:r>
    </w:p>
    <w:p w14:paraId="5CE271C6" w14:textId="77777777" w:rsidR="004A7D5D" w:rsidRDefault="00000000">
      <w:pPr>
        <w:keepLines/>
      </w:pPr>
      <w:r>
        <w:rPr>
          <w:b/>
        </w:rPr>
        <w:t xml:space="preserve">Say </w:t>
      </w:r>
      <w:r>
        <w:t>We are back at the University Union, where we began. Thank you for joining the tour and attending the Graduate Studies Open House. This concludes our campus tour. You are welcome to head home from here. If you have an admissions or program question we could not answer, please follow up with Graduate Admissions or your program.</w:t>
      </w:r>
    </w:p>
    <w:sectPr w:rsidR="004A7D5D" w:rsidSect="00034616">
      <w:footerReference w:type="default" r:id="rId11"/>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CCB3C" w14:textId="77777777" w:rsidR="009B4932" w:rsidRDefault="009B4932">
      <w:pPr>
        <w:spacing w:after="0"/>
      </w:pPr>
      <w:r>
        <w:separator/>
      </w:r>
    </w:p>
  </w:endnote>
  <w:endnote w:type="continuationSeparator" w:id="0">
    <w:p w14:paraId="5991F3D5" w14:textId="77777777" w:rsidR="009B4932" w:rsidRDefault="009B49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88E06" w14:textId="77777777" w:rsidR="004A7D5D" w:rsidRDefault="00000000">
    <w:pPr>
      <w:pStyle w:val="Footer"/>
      <w:jc w:val="right"/>
    </w:pPr>
    <w:r>
      <w:rPr>
        <w:sz w:val="18"/>
      </w:rPr>
      <w:t xml:space="preserve">Graduate Open House </w:t>
    </w:r>
    <w:proofErr w:type="gramStart"/>
    <w:r>
      <w:rPr>
        <w:sz w:val="18"/>
      </w:rPr>
      <w:t>tours  |</w:t>
    </w:r>
    <w:proofErr w:type="gramEnd"/>
    <w:r>
      <w:rPr>
        <w:sz w:val="18"/>
      </w:rPr>
      <w:t xml:space="preserve">  </w:t>
    </w:r>
    <w:r>
      <w:fldChar w:fldCharType="begin"/>
    </w:r>
    <w:r>
      <w:instrText>PAGE</w:instrText>
    </w:r>
    <w:r>
      <w:fldChar w:fldCharType="separate"/>
    </w:r>
    <w:r w:rsidR="00D8525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35629" w14:textId="77777777" w:rsidR="009B4932" w:rsidRDefault="009B4932">
      <w:pPr>
        <w:spacing w:after="0"/>
      </w:pPr>
      <w:r>
        <w:separator/>
      </w:r>
    </w:p>
  </w:footnote>
  <w:footnote w:type="continuationSeparator" w:id="0">
    <w:p w14:paraId="28C99E67" w14:textId="77777777" w:rsidR="009B4932" w:rsidRDefault="009B4932">
      <w:pPr>
        <w:spacing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1vJkNInTvNtfCq" int2:id="c083NSe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408867">
    <w:abstractNumId w:val="8"/>
  </w:num>
  <w:num w:numId="2" w16cid:durableId="1209219797">
    <w:abstractNumId w:val="6"/>
  </w:num>
  <w:num w:numId="3" w16cid:durableId="2142115164">
    <w:abstractNumId w:val="5"/>
  </w:num>
  <w:num w:numId="4" w16cid:durableId="681401143">
    <w:abstractNumId w:val="4"/>
  </w:num>
  <w:num w:numId="5" w16cid:durableId="31267917">
    <w:abstractNumId w:val="7"/>
  </w:num>
  <w:num w:numId="6" w16cid:durableId="440490518">
    <w:abstractNumId w:val="3"/>
  </w:num>
  <w:num w:numId="7" w16cid:durableId="1695419927">
    <w:abstractNumId w:val="2"/>
  </w:num>
  <w:num w:numId="8" w16cid:durableId="414976529">
    <w:abstractNumId w:val="1"/>
  </w:num>
  <w:num w:numId="9" w16cid:durableId="457531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A7D5D"/>
    <w:rsid w:val="005763D0"/>
    <w:rsid w:val="008C1283"/>
    <w:rsid w:val="0098993A"/>
    <w:rsid w:val="009B4932"/>
    <w:rsid w:val="00AA1D8D"/>
    <w:rsid w:val="00B47730"/>
    <w:rsid w:val="00B547B7"/>
    <w:rsid w:val="00CB0664"/>
    <w:rsid w:val="00D44221"/>
    <w:rsid w:val="00D8525D"/>
    <w:rsid w:val="00EF43EA"/>
    <w:rsid w:val="00F2595C"/>
    <w:rsid w:val="00FC693F"/>
    <w:rsid w:val="01280D64"/>
    <w:rsid w:val="0134494C"/>
    <w:rsid w:val="02B5AB3E"/>
    <w:rsid w:val="030252D7"/>
    <w:rsid w:val="032FC0CE"/>
    <w:rsid w:val="040E8E9C"/>
    <w:rsid w:val="06B36FBA"/>
    <w:rsid w:val="0948413F"/>
    <w:rsid w:val="0985D5BA"/>
    <w:rsid w:val="0A978AB9"/>
    <w:rsid w:val="0AF5533E"/>
    <w:rsid w:val="0BA18A22"/>
    <w:rsid w:val="0BD96604"/>
    <w:rsid w:val="0BEC07AC"/>
    <w:rsid w:val="0C4FF661"/>
    <w:rsid w:val="0CBC9207"/>
    <w:rsid w:val="0CEEAAF1"/>
    <w:rsid w:val="0DD5E6EC"/>
    <w:rsid w:val="0E4BD0F2"/>
    <w:rsid w:val="0EC981E5"/>
    <w:rsid w:val="0EE355E8"/>
    <w:rsid w:val="128251AB"/>
    <w:rsid w:val="12D574A4"/>
    <w:rsid w:val="13964BE2"/>
    <w:rsid w:val="142B29A0"/>
    <w:rsid w:val="147BBADB"/>
    <w:rsid w:val="16DB9B35"/>
    <w:rsid w:val="18682589"/>
    <w:rsid w:val="190138CB"/>
    <w:rsid w:val="193D0812"/>
    <w:rsid w:val="1A41D101"/>
    <w:rsid w:val="1A443CD9"/>
    <w:rsid w:val="1AAF0E85"/>
    <w:rsid w:val="1ACF3097"/>
    <w:rsid w:val="1B8AD1E2"/>
    <w:rsid w:val="1BDC8DF2"/>
    <w:rsid w:val="1C6205ED"/>
    <w:rsid w:val="1D1E2A9D"/>
    <w:rsid w:val="1D972233"/>
    <w:rsid w:val="1F1C7FF4"/>
    <w:rsid w:val="20525673"/>
    <w:rsid w:val="20848FA6"/>
    <w:rsid w:val="2260D9DC"/>
    <w:rsid w:val="2417F230"/>
    <w:rsid w:val="2527B209"/>
    <w:rsid w:val="25E34615"/>
    <w:rsid w:val="2608A56D"/>
    <w:rsid w:val="2615EA2F"/>
    <w:rsid w:val="26AD0792"/>
    <w:rsid w:val="276E1F1D"/>
    <w:rsid w:val="27ADFF84"/>
    <w:rsid w:val="27C7278C"/>
    <w:rsid w:val="28BDEAE4"/>
    <w:rsid w:val="29021A3B"/>
    <w:rsid w:val="29338AD3"/>
    <w:rsid w:val="293A8584"/>
    <w:rsid w:val="2B5D1978"/>
    <w:rsid w:val="2BB6547B"/>
    <w:rsid w:val="2BFE2513"/>
    <w:rsid w:val="2C0ECABE"/>
    <w:rsid w:val="2C56E6E8"/>
    <w:rsid w:val="2E77BD9A"/>
    <w:rsid w:val="3070907F"/>
    <w:rsid w:val="31E61030"/>
    <w:rsid w:val="321426DC"/>
    <w:rsid w:val="3285E608"/>
    <w:rsid w:val="33178D74"/>
    <w:rsid w:val="33209930"/>
    <w:rsid w:val="36BCC907"/>
    <w:rsid w:val="394F38C1"/>
    <w:rsid w:val="3AD2B113"/>
    <w:rsid w:val="3BDF1605"/>
    <w:rsid w:val="3C48BDFB"/>
    <w:rsid w:val="3CD1E6F3"/>
    <w:rsid w:val="3CDCEDFD"/>
    <w:rsid w:val="3FE2232A"/>
    <w:rsid w:val="40D95A42"/>
    <w:rsid w:val="418BFDF1"/>
    <w:rsid w:val="419303BF"/>
    <w:rsid w:val="423D2BAF"/>
    <w:rsid w:val="459539EB"/>
    <w:rsid w:val="45F8534E"/>
    <w:rsid w:val="49B721A3"/>
    <w:rsid w:val="4BB4D7EE"/>
    <w:rsid w:val="4CA811A2"/>
    <w:rsid w:val="4EE69E65"/>
    <w:rsid w:val="4F355861"/>
    <w:rsid w:val="509A6573"/>
    <w:rsid w:val="50D582D7"/>
    <w:rsid w:val="51205CAF"/>
    <w:rsid w:val="523B5C75"/>
    <w:rsid w:val="53154655"/>
    <w:rsid w:val="54D7A6FC"/>
    <w:rsid w:val="54E3FC6F"/>
    <w:rsid w:val="553AFDD1"/>
    <w:rsid w:val="5543E0EA"/>
    <w:rsid w:val="555E0366"/>
    <w:rsid w:val="55EFDA97"/>
    <w:rsid w:val="56024D29"/>
    <w:rsid w:val="575C64A5"/>
    <w:rsid w:val="57B22CE6"/>
    <w:rsid w:val="57BB1121"/>
    <w:rsid w:val="57E6D76D"/>
    <w:rsid w:val="5950E14B"/>
    <w:rsid w:val="5A3BBBFF"/>
    <w:rsid w:val="5B1A27AE"/>
    <w:rsid w:val="5BBCB3E8"/>
    <w:rsid w:val="5C1CE27A"/>
    <w:rsid w:val="5C7A3A1E"/>
    <w:rsid w:val="5D0F13CB"/>
    <w:rsid w:val="5D669B55"/>
    <w:rsid w:val="5D968ABD"/>
    <w:rsid w:val="5E100E93"/>
    <w:rsid w:val="5E2A5D1B"/>
    <w:rsid w:val="5F6D7A4E"/>
    <w:rsid w:val="5FAE3DDC"/>
    <w:rsid w:val="60421521"/>
    <w:rsid w:val="6221E630"/>
    <w:rsid w:val="62F0E28B"/>
    <w:rsid w:val="640178FA"/>
    <w:rsid w:val="644E9038"/>
    <w:rsid w:val="66D4DDD1"/>
    <w:rsid w:val="66F24B92"/>
    <w:rsid w:val="673BCB0F"/>
    <w:rsid w:val="67B67C7F"/>
    <w:rsid w:val="6842D766"/>
    <w:rsid w:val="68A9CDDC"/>
    <w:rsid w:val="68C26882"/>
    <w:rsid w:val="699AF899"/>
    <w:rsid w:val="6A238885"/>
    <w:rsid w:val="6A8D7A11"/>
    <w:rsid w:val="6AFB5E86"/>
    <w:rsid w:val="6B1C9AA9"/>
    <w:rsid w:val="6C2FD948"/>
    <w:rsid w:val="6C704590"/>
    <w:rsid w:val="6D8C71B9"/>
    <w:rsid w:val="6E33010D"/>
    <w:rsid w:val="6ED1ECAB"/>
    <w:rsid w:val="7032B123"/>
    <w:rsid w:val="705840FC"/>
    <w:rsid w:val="71968FDB"/>
    <w:rsid w:val="7502655E"/>
    <w:rsid w:val="76248163"/>
    <w:rsid w:val="77BEBEDA"/>
    <w:rsid w:val="780088EC"/>
    <w:rsid w:val="78ED65AE"/>
    <w:rsid w:val="79330B0D"/>
    <w:rsid w:val="79FE7605"/>
    <w:rsid w:val="7B4270A8"/>
    <w:rsid w:val="7CC9FE9A"/>
    <w:rsid w:val="7CEFB445"/>
    <w:rsid w:val="7DAFF2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014A08"/>
  <w14:defaultImageDpi w14:val="300"/>
  <w15:docId w15:val="{A9B2D3C7-6DA4-4C52-B012-BEEE5329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120" w:after="100"/>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12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20" w:after="100"/>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37D361A300DE40A331B890ABED8397" ma:contentTypeVersion="13" ma:contentTypeDescription="Create a new document." ma:contentTypeScope="" ma:versionID="8e005205800770fb1c89ea35286f4d47">
  <xsd:schema xmlns:xsd="http://www.w3.org/2001/XMLSchema" xmlns:xs="http://www.w3.org/2001/XMLSchema" xmlns:p="http://schemas.microsoft.com/office/2006/metadata/properties" xmlns:ns2="ff184a41-db61-401f-9ed1-5bc58d01c945" xmlns:ns3="072866be-32c0-4a08-9d87-09570c7f895c" targetNamespace="http://schemas.microsoft.com/office/2006/metadata/properties" ma:root="true" ma:fieldsID="77af0a2a769d3e7fb2663f331184a580" ns2:_="" ns3:_="">
    <xsd:import namespace="ff184a41-db61-401f-9ed1-5bc58d01c945"/>
    <xsd:import namespace="072866be-32c0-4a08-9d87-09570c7f89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Program_x0020_Con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84a41-db61-401f-9ed1-5bc58d01c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32b07bb-fd7d-413e-8714-e6af48a4850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ogram_x0020_Context" ma:index="20" nillable="true" ma:displayName="Program Context" ma:internalName="Program_x0020_Context">
      <xsd:simpleType>
        <xsd:restriction base="dms:Choice">
          <xsd:enumeration value="CBE"/>
          <xsd:enumeration value="CHP"/>
          <xsd:enumeration value="CLA"/>
          <xsd:enumeration value="COE"/>
          <xsd:enumeration value="COFAC"/>
          <xsd:enumeration value="FCSM"/>
        </xsd:restriction>
      </xsd:simpleType>
    </xsd:element>
  </xsd:schema>
  <xsd:schema xmlns:xsd="http://www.w3.org/2001/XMLSchema" xmlns:xs="http://www.w3.org/2001/XMLSchema" xmlns:dms="http://schemas.microsoft.com/office/2006/documentManagement/types" xmlns:pc="http://schemas.microsoft.com/office/infopath/2007/PartnerControls" targetNamespace="072866be-32c0-4a08-9d87-09570c7f895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fcf200e-2a37-4bbd-8b80-a08217c37b15}" ma:internalName="TaxCatchAll" ma:showField="CatchAllData" ma:web="072866be-32c0-4a08-9d87-09570c7f89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gram_x0020_Context xmlns="ff184a41-db61-401f-9ed1-5bc58d01c945" xsi:nil="true"/>
    <TaxCatchAll xmlns="072866be-32c0-4a08-9d87-09570c7f895c" xsi:nil="true"/>
    <lcf76f155ced4ddcb4097134ff3c332f xmlns="ff184a41-db61-401f-9ed1-5bc58d01c94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181E6F9-E9FC-4480-9CA1-EFCDBA9DF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84a41-db61-401f-9ed1-5bc58d01c945"/>
    <ds:schemaRef ds:uri="072866be-32c0-4a08-9d87-09570c7f8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69113-2A78-4D1E-ACC3-867F042E8F66}">
  <ds:schemaRefs>
    <ds:schemaRef ds:uri="http://schemas.microsoft.com/office/2006/metadata/properties"/>
    <ds:schemaRef ds:uri="http://schemas.microsoft.com/office/infopath/2007/PartnerControls"/>
    <ds:schemaRef ds:uri="ff184a41-db61-401f-9ed1-5bc58d01c945"/>
    <ds:schemaRef ds:uri="072866be-32c0-4a08-9d87-09570c7f895c"/>
  </ds:schemaRefs>
</ds:datastoreItem>
</file>

<file path=customXml/itemProps4.xml><?xml version="1.0" encoding="utf-8"?>
<ds:datastoreItem xmlns:ds="http://schemas.openxmlformats.org/officeDocument/2006/customXml" ds:itemID="{E0652EE2-9ACC-4275-A384-F7F797437A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5435</Words>
  <Characters>30981</Characters>
  <Application>Microsoft Office Word</Application>
  <DocSecurity>0</DocSecurity>
  <Lines>258</Lines>
  <Paragraphs>72</Paragraphs>
  <ScaleCrop>false</ScaleCrop>
  <Manager/>
  <Company/>
  <LinksUpToDate>false</LinksUpToDate>
  <CharactersWithSpaces>36344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Chenowith, Andrea R.</cp:lastModifiedBy>
  <cp:revision>9</cp:revision>
  <dcterms:created xsi:type="dcterms:W3CDTF">2013-12-23T23:15:00Z</dcterms:created>
  <dcterms:modified xsi:type="dcterms:W3CDTF">2026-10-09T17:39:00Z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0x0101007B37D361A300DE40A331B890ABED8397</vt:lpwstr>
  </property>
  <property fmtid="{D5CDD505-2E9C-101B-9397-08002B2CF9AE}" pid="3" name="MediaServiceImageTags">
    <vt:lpwstr/>
  </property>
</Properties>
</file>